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855EC">
      <w:pPr>
        <w:pStyle w:val="4"/>
        <w:jc w:val="center"/>
        <w:rPr>
          <w:rFonts w:ascii="Times New Roman" w:hAnsi="Times New Roman" w:eastAsia="宋体"/>
          <w:b w:val="0"/>
          <w:bCs w:val="0"/>
          <w:highlight w:val="none"/>
        </w:rPr>
      </w:pPr>
      <w:bookmarkStart w:id="7" w:name="_GoBack"/>
      <w:bookmarkStart w:id="0" w:name="_Toc12810"/>
      <w:bookmarkStart w:id="1" w:name="_Toc530383026"/>
      <w:bookmarkStart w:id="2" w:name="_Toc1443164071"/>
      <w:bookmarkStart w:id="3" w:name="_Toc10286"/>
      <w:r>
        <w:rPr>
          <w:rFonts w:ascii="Times New Roman" w:hAnsi="Times New Roman" w:eastAsia="宋体"/>
          <w:b w:val="0"/>
          <w:bCs w:val="0"/>
          <w:highlight w:val="none"/>
        </w:rPr>
        <w:t>（二）</w:t>
      </w:r>
      <w:r>
        <w:rPr>
          <w:rFonts w:hint="eastAsia" w:ascii="Times New Roman" w:hAnsi="Times New Roman" w:eastAsia="宋体"/>
          <w:b w:val="0"/>
          <w:bCs w:val="0"/>
          <w:highlight w:val="none"/>
        </w:rPr>
        <w:t xml:space="preserve"> </w:t>
      </w:r>
      <w:r>
        <w:rPr>
          <w:rFonts w:ascii="Times New Roman" w:hAnsi="Times New Roman" w:eastAsia="宋体"/>
          <w:b w:val="0"/>
          <w:bCs w:val="0"/>
          <w:highlight w:val="none"/>
        </w:rPr>
        <w:t>技术交易机构概况表</w:t>
      </w:r>
      <w:bookmarkEnd w:id="0"/>
      <w:bookmarkEnd w:id="1"/>
      <w:bookmarkEnd w:id="2"/>
      <w:bookmarkEnd w:id="3"/>
    </w:p>
    <w:bookmarkEnd w:id="7"/>
    <w:tbl>
      <w:tblPr>
        <w:tblStyle w:val="6"/>
        <w:tblW w:w="9781" w:type="dxa"/>
        <w:jc w:val="center"/>
        <w:tblLayout w:type="fixed"/>
        <w:tblCellMar>
          <w:top w:w="0" w:type="dxa"/>
          <w:left w:w="108" w:type="dxa"/>
          <w:bottom w:w="0" w:type="dxa"/>
          <w:right w:w="108" w:type="dxa"/>
        </w:tblCellMar>
      </w:tblPr>
      <w:tblGrid>
        <w:gridCol w:w="2349"/>
        <w:gridCol w:w="1478"/>
        <w:gridCol w:w="271"/>
        <w:gridCol w:w="452"/>
        <w:gridCol w:w="835"/>
        <w:gridCol w:w="279"/>
        <w:gridCol w:w="114"/>
        <w:gridCol w:w="751"/>
        <w:gridCol w:w="471"/>
        <w:gridCol w:w="479"/>
        <w:gridCol w:w="31"/>
        <w:gridCol w:w="27"/>
        <w:gridCol w:w="1877"/>
        <w:gridCol w:w="367"/>
      </w:tblGrid>
      <w:tr w14:paraId="332ABBCC">
        <w:tblPrEx>
          <w:tblCellMar>
            <w:top w:w="0" w:type="dxa"/>
            <w:left w:w="108" w:type="dxa"/>
            <w:bottom w:w="0" w:type="dxa"/>
            <w:right w:w="108" w:type="dxa"/>
          </w:tblCellMar>
        </w:tblPrEx>
        <w:trPr>
          <w:gridAfter w:val="1"/>
          <w:wAfter w:w="367" w:type="dxa"/>
          <w:trHeight w:val="284" w:hRule="atLeast"/>
          <w:jc w:val="center"/>
        </w:trPr>
        <w:tc>
          <w:tcPr>
            <w:tcW w:w="6529" w:type="dxa"/>
            <w:gridSpan w:val="8"/>
          </w:tcPr>
          <w:p w14:paraId="3115E9E1">
            <w:pPr>
              <w:snapToGrid w:val="0"/>
              <w:rPr>
                <w:sz w:val="18"/>
                <w:highlight w:val="none"/>
              </w:rPr>
            </w:pPr>
            <w:r>
              <w:rPr>
                <w:sz w:val="18"/>
                <w:szCs w:val="18"/>
                <w:highlight w:val="none"/>
              </w:rPr>
              <w:tab/>
            </w:r>
            <w:r>
              <w:rPr>
                <w:sz w:val="18"/>
                <w:szCs w:val="18"/>
                <w:highlight w:val="none"/>
              </w:rPr>
              <w:t xml:space="preserve">          </w:t>
            </w:r>
            <w:r>
              <w:rPr>
                <w:sz w:val="18"/>
                <w:szCs w:val="18"/>
                <w:highlight w:val="none"/>
              </w:rPr>
              <w:tab/>
            </w:r>
            <w:r>
              <w:rPr>
                <w:sz w:val="18"/>
                <w:szCs w:val="18"/>
                <w:highlight w:val="none"/>
              </w:rPr>
              <w:tab/>
            </w:r>
          </w:p>
        </w:tc>
        <w:tc>
          <w:tcPr>
            <w:tcW w:w="1008" w:type="dxa"/>
            <w:gridSpan w:val="4"/>
            <w:tcMar>
              <w:left w:w="0" w:type="dxa"/>
              <w:right w:w="0" w:type="dxa"/>
            </w:tcMar>
            <w:vAlign w:val="center"/>
          </w:tcPr>
          <w:p w14:paraId="7A083AD6">
            <w:pPr>
              <w:snapToGrid w:val="0"/>
              <w:spacing w:line="240" w:lineRule="exact"/>
              <w:rPr>
                <w:sz w:val="18"/>
                <w:szCs w:val="18"/>
                <w:highlight w:val="none"/>
              </w:rPr>
            </w:pPr>
            <w:r>
              <w:rPr>
                <w:sz w:val="18"/>
                <w:szCs w:val="18"/>
                <w:highlight w:val="none"/>
              </w:rPr>
              <w:t>表    号：</w:t>
            </w:r>
          </w:p>
        </w:tc>
        <w:tc>
          <w:tcPr>
            <w:tcW w:w="1877" w:type="dxa"/>
            <w:vAlign w:val="center"/>
          </w:tcPr>
          <w:p w14:paraId="1F578B09">
            <w:pPr>
              <w:spacing w:line="240" w:lineRule="exact"/>
              <w:jc w:val="right"/>
              <w:rPr>
                <w:sz w:val="18"/>
                <w:szCs w:val="18"/>
                <w:highlight w:val="none"/>
              </w:rPr>
            </w:pPr>
            <w:r>
              <w:rPr>
                <w:sz w:val="18"/>
                <w:szCs w:val="18"/>
                <w:highlight w:val="none"/>
              </w:rPr>
              <w:t xml:space="preserve">    ＪＪ－００２</w:t>
            </w:r>
          </w:p>
        </w:tc>
      </w:tr>
      <w:tr w14:paraId="497283E3">
        <w:tblPrEx>
          <w:tblCellMar>
            <w:top w:w="0" w:type="dxa"/>
            <w:left w:w="108" w:type="dxa"/>
            <w:bottom w:w="0" w:type="dxa"/>
            <w:right w:w="108" w:type="dxa"/>
          </w:tblCellMar>
        </w:tblPrEx>
        <w:trPr>
          <w:gridAfter w:val="1"/>
          <w:wAfter w:w="367" w:type="dxa"/>
          <w:trHeight w:val="284" w:hRule="atLeast"/>
          <w:jc w:val="center"/>
        </w:trPr>
        <w:tc>
          <w:tcPr>
            <w:tcW w:w="6529" w:type="dxa"/>
            <w:gridSpan w:val="8"/>
          </w:tcPr>
          <w:p w14:paraId="71D2C082">
            <w:pPr>
              <w:snapToGrid w:val="0"/>
              <w:rPr>
                <w:sz w:val="18"/>
                <w:highlight w:val="none"/>
              </w:rPr>
            </w:pPr>
          </w:p>
        </w:tc>
        <w:tc>
          <w:tcPr>
            <w:tcW w:w="1008" w:type="dxa"/>
            <w:gridSpan w:val="4"/>
            <w:tcMar>
              <w:left w:w="0" w:type="dxa"/>
              <w:right w:w="0" w:type="dxa"/>
            </w:tcMar>
            <w:vAlign w:val="center"/>
          </w:tcPr>
          <w:p w14:paraId="637D6957">
            <w:pPr>
              <w:snapToGrid w:val="0"/>
              <w:spacing w:line="240" w:lineRule="exact"/>
              <w:rPr>
                <w:sz w:val="18"/>
                <w:szCs w:val="18"/>
                <w:highlight w:val="none"/>
              </w:rPr>
            </w:pPr>
            <w:r>
              <w:rPr>
                <w:sz w:val="18"/>
                <w:szCs w:val="18"/>
                <w:highlight w:val="none"/>
              </w:rPr>
              <w:t>制定机关：</w:t>
            </w:r>
          </w:p>
        </w:tc>
        <w:tc>
          <w:tcPr>
            <w:tcW w:w="1877" w:type="dxa"/>
            <w:vAlign w:val="center"/>
          </w:tcPr>
          <w:p w14:paraId="0A1994A2">
            <w:pPr>
              <w:spacing w:line="240" w:lineRule="exact"/>
              <w:jc w:val="right"/>
              <w:rPr>
                <w:sz w:val="18"/>
                <w:szCs w:val="18"/>
                <w:highlight w:val="none"/>
              </w:rPr>
            </w:pPr>
            <w:r>
              <w:rPr>
                <w:sz w:val="18"/>
                <w:szCs w:val="18"/>
                <w:highlight w:val="none"/>
              </w:rPr>
              <w:t xml:space="preserve"> </w:t>
            </w:r>
            <w:r>
              <w:rPr>
                <w:rFonts w:hint="eastAsia"/>
                <w:sz w:val="18"/>
                <w:szCs w:val="18"/>
                <w:highlight w:val="none"/>
              </w:rPr>
              <w:t>工业和信息化</w:t>
            </w:r>
            <w:r>
              <w:rPr>
                <w:sz w:val="18"/>
                <w:szCs w:val="18"/>
                <w:highlight w:val="none"/>
              </w:rPr>
              <w:t>部</w:t>
            </w:r>
          </w:p>
        </w:tc>
      </w:tr>
      <w:tr w14:paraId="1CEEFE97">
        <w:tblPrEx>
          <w:tblCellMar>
            <w:top w:w="0" w:type="dxa"/>
            <w:left w:w="108" w:type="dxa"/>
            <w:bottom w:w="0" w:type="dxa"/>
            <w:right w:w="108" w:type="dxa"/>
          </w:tblCellMar>
        </w:tblPrEx>
        <w:trPr>
          <w:gridAfter w:val="1"/>
          <w:wAfter w:w="367" w:type="dxa"/>
          <w:trHeight w:val="284" w:hRule="atLeast"/>
          <w:jc w:val="center"/>
        </w:trPr>
        <w:tc>
          <w:tcPr>
            <w:tcW w:w="6529" w:type="dxa"/>
            <w:gridSpan w:val="8"/>
            <w:vAlign w:val="center"/>
          </w:tcPr>
          <w:p w14:paraId="62C71CD8">
            <w:pPr>
              <w:snapToGrid w:val="0"/>
              <w:spacing w:line="240" w:lineRule="exact"/>
              <w:rPr>
                <w:sz w:val="18"/>
                <w:highlight w:val="none"/>
              </w:rPr>
            </w:pPr>
          </w:p>
        </w:tc>
        <w:tc>
          <w:tcPr>
            <w:tcW w:w="1008" w:type="dxa"/>
            <w:gridSpan w:val="4"/>
            <w:tcMar>
              <w:left w:w="0" w:type="dxa"/>
              <w:right w:w="0" w:type="dxa"/>
            </w:tcMar>
            <w:vAlign w:val="center"/>
          </w:tcPr>
          <w:p w14:paraId="0C30DCBA">
            <w:pPr>
              <w:snapToGrid w:val="0"/>
              <w:spacing w:line="240" w:lineRule="exact"/>
              <w:rPr>
                <w:highlight w:val="none"/>
              </w:rPr>
            </w:pPr>
            <w:r>
              <w:rPr>
                <w:sz w:val="18"/>
                <w:szCs w:val="18"/>
                <w:highlight w:val="none"/>
              </w:rPr>
              <w:t>批准机关：</w:t>
            </w:r>
          </w:p>
        </w:tc>
        <w:tc>
          <w:tcPr>
            <w:tcW w:w="1877" w:type="dxa"/>
            <w:vAlign w:val="center"/>
          </w:tcPr>
          <w:p w14:paraId="1C356BB1">
            <w:pPr>
              <w:spacing w:line="240" w:lineRule="exact"/>
              <w:jc w:val="right"/>
              <w:rPr>
                <w:sz w:val="18"/>
                <w:szCs w:val="18"/>
                <w:highlight w:val="none"/>
              </w:rPr>
            </w:pPr>
            <w:r>
              <w:rPr>
                <w:sz w:val="18"/>
                <w:szCs w:val="18"/>
                <w:highlight w:val="none"/>
              </w:rPr>
              <w:t xml:space="preserve"> 国 家 统 计 局</w:t>
            </w:r>
          </w:p>
        </w:tc>
      </w:tr>
      <w:tr w14:paraId="7433EE68">
        <w:tblPrEx>
          <w:tblCellMar>
            <w:top w:w="0" w:type="dxa"/>
            <w:left w:w="108" w:type="dxa"/>
            <w:bottom w:w="0" w:type="dxa"/>
            <w:right w:w="108" w:type="dxa"/>
          </w:tblCellMar>
        </w:tblPrEx>
        <w:trPr>
          <w:gridAfter w:val="1"/>
          <w:wAfter w:w="367" w:type="dxa"/>
          <w:trHeight w:val="284" w:hRule="atLeast"/>
          <w:jc w:val="center"/>
        </w:trPr>
        <w:tc>
          <w:tcPr>
            <w:tcW w:w="6529" w:type="dxa"/>
            <w:gridSpan w:val="8"/>
            <w:vAlign w:val="center"/>
          </w:tcPr>
          <w:p w14:paraId="2699F5C6">
            <w:pPr>
              <w:snapToGrid w:val="0"/>
              <w:spacing w:line="240" w:lineRule="exact"/>
              <w:rPr>
                <w:sz w:val="18"/>
                <w:highlight w:val="none"/>
              </w:rPr>
            </w:pPr>
          </w:p>
        </w:tc>
        <w:tc>
          <w:tcPr>
            <w:tcW w:w="1008" w:type="dxa"/>
            <w:gridSpan w:val="4"/>
            <w:tcMar>
              <w:left w:w="0" w:type="dxa"/>
              <w:right w:w="0" w:type="dxa"/>
            </w:tcMar>
            <w:vAlign w:val="center"/>
          </w:tcPr>
          <w:p w14:paraId="229D8325">
            <w:pPr>
              <w:pStyle w:val="8"/>
              <w:tabs>
                <w:tab w:val="left" w:pos="730"/>
              </w:tabs>
              <w:kinsoku w:val="0"/>
              <w:overflowPunct w:val="0"/>
              <w:spacing w:before="14" w:line="240" w:lineRule="exact"/>
              <w:jc w:val="both"/>
              <w:rPr>
                <w:highlight w:val="none"/>
              </w:rPr>
            </w:pPr>
            <w:r>
              <w:rPr>
                <w:sz w:val="18"/>
                <w:szCs w:val="18"/>
                <w:highlight w:val="none"/>
              </w:rPr>
              <w:t>批准文号：</w:t>
            </w:r>
            <w:r>
              <w:rPr>
                <w:spacing w:val="-23"/>
                <w:sz w:val="18"/>
                <w:szCs w:val="18"/>
                <w:highlight w:val="none"/>
              </w:rPr>
              <w:t xml:space="preserve"> </w:t>
            </w:r>
          </w:p>
        </w:tc>
        <w:tc>
          <w:tcPr>
            <w:tcW w:w="1877" w:type="dxa"/>
            <w:vAlign w:val="center"/>
          </w:tcPr>
          <w:p w14:paraId="7BC4D7A5">
            <w:pPr>
              <w:spacing w:line="240" w:lineRule="exact"/>
              <w:jc w:val="right"/>
              <w:rPr>
                <w:sz w:val="18"/>
                <w:szCs w:val="18"/>
                <w:highlight w:val="none"/>
              </w:rPr>
            </w:pPr>
            <w:r>
              <w:rPr>
                <w:sz w:val="18"/>
                <w:szCs w:val="18"/>
                <w:highlight w:val="none"/>
              </w:rPr>
              <w:t>国统制</w:t>
            </w:r>
            <w:r>
              <w:rPr>
                <w:color w:val="000000"/>
                <w:spacing w:val="-6"/>
                <w:sz w:val="18"/>
                <w:szCs w:val="18"/>
                <w:highlight w:val="none"/>
              </w:rPr>
              <w:t>〔</w:t>
            </w:r>
            <w:r>
              <w:rPr>
                <w:rFonts w:hint="eastAsia"/>
                <w:color w:val="000000"/>
                <w:spacing w:val="-6"/>
                <w:sz w:val="18"/>
                <w:szCs w:val="18"/>
                <w:highlight w:val="none"/>
                <w:lang w:val="en-US" w:eastAsia="zh-CN"/>
              </w:rPr>
              <w:t>2024</w:t>
            </w:r>
            <w:r>
              <w:rPr>
                <w:color w:val="000000"/>
                <w:spacing w:val="-6"/>
                <w:sz w:val="18"/>
                <w:szCs w:val="18"/>
                <w:highlight w:val="none"/>
              </w:rPr>
              <w:t>〕</w:t>
            </w:r>
            <w:r>
              <w:rPr>
                <w:rFonts w:hint="eastAsia"/>
                <w:color w:val="000000"/>
                <w:spacing w:val="-6"/>
                <w:sz w:val="18"/>
                <w:szCs w:val="18"/>
                <w:highlight w:val="none"/>
                <w:lang w:val="en-US" w:eastAsia="zh-CN"/>
              </w:rPr>
              <w:t>187</w:t>
            </w:r>
            <w:r>
              <w:rPr>
                <w:sz w:val="18"/>
                <w:szCs w:val="18"/>
                <w:highlight w:val="none"/>
              </w:rPr>
              <w:t>号</w:t>
            </w:r>
          </w:p>
        </w:tc>
      </w:tr>
      <w:tr w14:paraId="4AE6D387">
        <w:tblPrEx>
          <w:tblCellMar>
            <w:top w:w="0" w:type="dxa"/>
            <w:left w:w="108" w:type="dxa"/>
            <w:bottom w:w="0" w:type="dxa"/>
            <w:right w:w="108" w:type="dxa"/>
          </w:tblCellMar>
        </w:tblPrEx>
        <w:trPr>
          <w:gridAfter w:val="1"/>
          <w:wAfter w:w="367" w:type="dxa"/>
          <w:trHeight w:val="284" w:hRule="atLeast"/>
          <w:jc w:val="center"/>
        </w:trPr>
        <w:tc>
          <w:tcPr>
            <w:tcW w:w="3827" w:type="dxa"/>
            <w:gridSpan w:val="2"/>
            <w:vAlign w:val="center"/>
          </w:tcPr>
          <w:p w14:paraId="2A3E5715">
            <w:pPr>
              <w:snapToGrid w:val="0"/>
              <w:spacing w:line="240" w:lineRule="exact"/>
              <w:rPr>
                <w:sz w:val="18"/>
                <w:highlight w:val="none"/>
              </w:rPr>
            </w:pPr>
          </w:p>
        </w:tc>
        <w:tc>
          <w:tcPr>
            <w:tcW w:w="1558" w:type="dxa"/>
            <w:gridSpan w:val="3"/>
            <w:vAlign w:val="center"/>
          </w:tcPr>
          <w:p w14:paraId="6CF1EF52">
            <w:pPr>
              <w:snapToGrid w:val="0"/>
              <w:jc w:val="center"/>
              <w:rPr>
                <w:sz w:val="18"/>
                <w:highlight w:val="none"/>
              </w:rPr>
            </w:pPr>
            <w:r>
              <w:rPr>
                <w:sz w:val="18"/>
                <w:highlight w:val="none"/>
              </w:rPr>
              <w:t>２０  　年</w:t>
            </w:r>
          </w:p>
        </w:tc>
        <w:tc>
          <w:tcPr>
            <w:tcW w:w="1144" w:type="dxa"/>
            <w:gridSpan w:val="3"/>
          </w:tcPr>
          <w:p w14:paraId="3B4E7BF9">
            <w:pPr>
              <w:snapToGrid w:val="0"/>
              <w:rPr>
                <w:sz w:val="18"/>
                <w:highlight w:val="none"/>
              </w:rPr>
            </w:pPr>
          </w:p>
        </w:tc>
        <w:tc>
          <w:tcPr>
            <w:tcW w:w="1008" w:type="dxa"/>
            <w:gridSpan w:val="4"/>
            <w:tcMar>
              <w:left w:w="0" w:type="dxa"/>
              <w:right w:w="0" w:type="dxa"/>
            </w:tcMar>
            <w:vAlign w:val="center"/>
          </w:tcPr>
          <w:p w14:paraId="7122063A">
            <w:pPr>
              <w:snapToGrid w:val="0"/>
              <w:spacing w:line="240" w:lineRule="exact"/>
              <w:rPr>
                <w:sz w:val="18"/>
                <w:szCs w:val="18"/>
                <w:highlight w:val="none"/>
              </w:rPr>
            </w:pPr>
            <w:r>
              <w:rPr>
                <w:sz w:val="18"/>
                <w:szCs w:val="18"/>
                <w:highlight w:val="none"/>
              </w:rPr>
              <w:t>有效期至：</w:t>
            </w:r>
          </w:p>
        </w:tc>
        <w:tc>
          <w:tcPr>
            <w:tcW w:w="1877" w:type="dxa"/>
            <w:vAlign w:val="center"/>
          </w:tcPr>
          <w:p w14:paraId="3ED2B2EB">
            <w:pPr>
              <w:spacing w:line="240" w:lineRule="exact"/>
              <w:jc w:val="right"/>
              <w:rPr>
                <w:sz w:val="18"/>
                <w:szCs w:val="18"/>
                <w:highlight w:val="none"/>
              </w:rPr>
            </w:pPr>
            <w:r>
              <w:rPr>
                <w:rFonts w:hint="eastAsia"/>
                <w:sz w:val="18"/>
                <w:szCs w:val="18"/>
                <w:highlight w:val="none"/>
                <w:lang w:val="en-US" w:eastAsia="zh-CN"/>
              </w:rPr>
              <w:t>2 0 2 7</w:t>
            </w:r>
            <w:r>
              <w:rPr>
                <w:sz w:val="18"/>
                <w:szCs w:val="18"/>
                <w:highlight w:val="none"/>
              </w:rPr>
              <w:t xml:space="preserve">年 </w:t>
            </w:r>
            <w:r>
              <w:rPr>
                <w:rFonts w:hint="eastAsia"/>
                <w:sz w:val="18"/>
                <w:szCs w:val="18"/>
                <w:highlight w:val="none"/>
                <w:lang w:val="en-US" w:eastAsia="zh-CN"/>
              </w:rPr>
              <w:t>12</w:t>
            </w:r>
            <w:r>
              <w:rPr>
                <w:sz w:val="18"/>
                <w:szCs w:val="18"/>
                <w:highlight w:val="none"/>
              </w:rPr>
              <w:t>月</w:t>
            </w:r>
          </w:p>
        </w:tc>
      </w:tr>
      <w:tr w14:paraId="2DEC2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4" w:hRule="exact"/>
          <w:jc w:val="center"/>
        </w:trPr>
        <w:tc>
          <w:tcPr>
            <w:tcW w:w="9781" w:type="dxa"/>
            <w:gridSpan w:val="14"/>
            <w:tcBorders>
              <w:top w:val="single" w:color="auto" w:sz="8" w:space="0"/>
              <w:left w:val="nil"/>
              <w:bottom w:val="single" w:color="auto" w:sz="8" w:space="0"/>
              <w:right w:val="nil"/>
            </w:tcBorders>
            <w:vAlign w:val="center"/>
          </w:tcPr>
          <w:p w14:paraId="03A25694">
            <w:pPr>
              <w:topLinePunct/>
              <w:spacing w:before="100" w:line="280" w:lineRule="exact"/>
              <w:ind w:left="57" w:right="57"/>
              <w:rPr>
                <w:sz w:val="18"/>
                <w:szCs w:val="18"/>
                <w:highlight w:val="none"/>
              </w:rPr>
            </w:pPr>
            <w:r>
              <w:rPr>
                <w:b/>
                <w:bCs/>
                <w:sz w:val="18"/>
                <w:szCs w:val="18"/>
                <w:highlight w:val="none"/>
              </w:rPr>
              <w:t>一、机构情况</w:t>
            </w:r>
          </w:p>
        </w:tc>
      </w:tr>
      <w:tr w14:paraId="1A3A7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top w:val="single" w:color="auto" w:sz="8" w:space="0"/>
              <w:left w:val="nil"/>
            </w:tcBorders>
            <w:vAlign w:val="center"/>
          </w:tcPr>
          <w:p w14:paraId="0C515C62">
            <w:pPr>
              <w:topLinePunct/>
              <w:spacing w:line="280" w:lineRule="exact"/>
              <w:rPr>
                <w:sz w:val="18"/>
                <w:szCs w:val="18"/>
                <w:highlight w:val="none"/>
              </w:rPr>
            </w:pPr>
            <w:r>
              <w:rPr>
                <w:sz w:val="18"/>
                <w:szCs w:val="18"/>
                <w:highlight w:val="none"/>
              </w:rPr>
              <w:t>机构名称（JJD10）</w:t>
            </w:r>
          </w:p>
        </w:tc>
        <w:tc>
          <w:tcPr>
            <w:tcW w:w="3315" w:type="dxa"/>
            <w:gridSpan w:val="5"/>
            <w:tcBorders>
              <w:top w:val="single" w:color="auto" w:sz="8" w:space="0"/>
              <w:bottom w:val="single" w:color="auto" w:sz="2" w:space="0"/>
              <w:right w:val="single" w:color="auto" w:sz="4" w:space="0"/>
            </w:tcBorders>
            <w:vAlign w:val="center"/>
          </w:tcPr>
          <w:p w14:paraId="700E0E7A">
            <w:pPr>
              <w:topLinePunct/>
              <w:spacing w:before="100" w:line="280" w:lineRule="exact"/>
              <w:ind w:left="57" w:right="57"/>
              <w:rPr>
                <w:sz w:val="18"/>
                <w:szCs w:val="18"/>
                <w:highlight w:val="none"/>
              </w:rPr>
            </w:pPr>
          </w:p>
        </w:tc>
        <w:tc>
          <w:tcPr>
            <w:tcW w:w="1815" w:type="dxa"/>
            <w:gridSpan w:val="4"/>
            <w:tcBorders>
              <w:top w:val="single" w:color="auto" w:sz="8" w:space="0"/>
              <w:left w:val="single" w:color="auto" w:sz="4" w:space="0"/>
              <w:bottom w:val="single" w:color="auto" w:sz="2" w:space="0"/>
              <w:right w:val="nil"/>
            </w:tcBorders>
            <w:vAlign w:val="center"/>
          </w:tcPr>
          <w:p w14:paraId="0F81C690">
            <w:pPr>
              <w:topLinePunct/>
              <w:spacing w:line="280" w:lineRule="exact"/>
              <w:rPr>
                <w:sz w:val="18"/>
                <w:szCs w:val="18"/>
                <w:highlight w:val="none"/>
              </w:rPr>
            </w:pPr>
            <w:r>
              <w:rPr>
                <w:sz w:val="18"/>
                <w:szCs w:val="18"/>
                <w:highlight w:val="none"/>
              </w:rPr>
              <w:t>登记注册资金（JJD11）</w:t>
            </w:r>
          </w:p>
        </w:tc>
        <w:tc>
          <w:tcPr>
            <w:tcW w:w="2302" w:type="dxa"/>
            <w:gridSpan w:val="4"/>
            <w:tcBorders>
              <w:top w:val="single" w:color="auto" w:sz="8" w:space="0"/>
              <w:left w:val="single" w:color="auto" w:sz="4" w:space="0"/>
              <w:bottom w:val="single" w:color="auto" w:sz="2" w:space="0"/>
              <w:right w:val="nil"/>
            </w:tcBorders>
            <w:vAlign w:val="center"/>
          </w:tcPr>
          <w:p w14:paraId="4A51BC4E">
            <w:pPr>
              <w:topLinePunct/>
              <w:spacing w:line="280" w:lineRule="exact"/>
              <w:ind w:right="90"/>
              <w:rPr>
                <w:spacing w:val="-24"/>
                <w:sz w:val="18"/>
                <w:szCs w:val="18"/>
                <w:highlight w:val="none"/>
              </w:rPr>
            </w:pPr>
            <w:r>
              <w:rPr>
                <w:sz w:val="18"/>
                <w:szCs w:val="18"/>
                <w:highlight w:val="none"/>
              </w:rPr>
              <w:t xml:space="preserve">     </w:t>
            </w:r>
            <w:r>
              <w:rPr>
                <w:sz w:val="18"/>
                <w:szCs w:val="18"/>
                <w:highlight w:val="none"/>
                <w:u w:val="single"/>
              </w:rPr>
              <w:t xml:space="preserve">         </w:t>
            </w:r>
            <w:r>
              <w:rPr>
                <w:sz w:val="18"/>
                <w:szCs w:val="18"/>
                <w:highlight w:val="none"/>
              </w:rPr>
              <w:t>万元</w:t>
            </w:r>
          </w:p>
        </w:tc>
      </w:tr>
      <w:tr w14:paraId="39EBB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left w:val="nil"/>
              <w:right w:val="single" w:color="auto" w:sz="2" w:space="0"/>
            </w:tcBorders>
            <w:vAlign w:val="center"/>
          </w:tcPr>
          <w:p w14:paraId="206D719B">
            <w:pPr>
              <w:topLinePunct/>
              <w:spacing w:line="280" w:lineRule="exact"/>
              <w:rPr>
                <w:spacing w:val="-24"/>
                <w:sz w:val="18"/>
                <w:szCs w:val="18"/>
                <w:highlight w:val="none"/>
              </w:rPr>
            </w:pPr>
            <w:r>
              <w:rPr>
                <w:sz w:val="18"/>
                <w:szCs w:val="18"/>
                <w:highlight w:val="none"/>
              </w:rPr>
              <w:t>税务登记证号（JJD12）</w:t>
            </w:r>
          </w:p>
        </w:tc>
        <w:tc>
          <w:tcPr>
            <w:tcW w:w="7432" w:type="dxa"/>
            <w:gridSpan w:val="13"/>
            <w:tcBorders>
              <w:top w:val="single" w:color="auto" w:sz="2" w:space="0"/>
              <w:left w:val="single" w:color="auto" w:sz="2" w:space="0"/>
              <w:right w:val="nil"/>
            </w:tcBorders>
            <w:vAlign w:val="center"/>
          </w:tcPr>
          <w:p w14:paraId="0A8C9B03">
            <w:pPr>
              <w:topLinePunct/>
              <w:spacing w:line="280" w:lineRule="exact"/>
              <w:ind w:right="90" w:firstLine="210" w:firstLineChars="100"/>
              <w:rPr>
                <w:spacing w:val="-24"/>
                <w:sz w:val="18"/>
                <w:szCs w:val="18"/>
                <w:highlight w:val="none"/>
              </w:rPr>
            </w:pPr>
            <w:r>
              <w:rPr>
                <w:rFonts w:eastAsia="黑体"/>
                <w:highlight w:val="none"/>
              </w:rPr>
              <w:t>□□□□□□□□□□□□□□□□□□</w:t>
            </w:r>
          </w:p>
        </w:tc>
      </w:tr>
      <w:tr w14:paraId="70B79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2" w:hRule="exact"/>
          <w:jc w:val="center"/>
        </w:trPr>
        <w:tc>
          <w:tcPr>
            <w:tcW w:w="2349" w:type="dxa"/>
            <w:tcBorders>
              <w:left w:val="nil"/>
              <w:right w:val="single" w:color="auto" w:sz="2" w:space="0"/>
            </w:tcBorders>
            <w:vAlign w:val="center"/>
          </w:tcPr>
          <w:p w14:paraId="592C4FCC">
            <w:pPr>
              <w:snapToGrid w:val="0"/>
              <w:spacing w:line="280" w:lineRule="exact"/>
              <w:rPr>
                <w:sz w:val="18"/>
                <w:szCs w:val="18"/>
                <w:highlight w:val="none"/>
              </w:rPr>
            </w:pPr>
            <w:r>
              <w:rPr>
                <w:sz w:val="18"/>
                <w:szCs w:val="18"/>
                <w:highlight w:val="none"/>
              </w:rPr>
              <w:t>统一社会信用代码（JJD13）</w:t>
            </w:r>
          </w:p>
        </w:tc>
        <w:tc>
          <w:tcPr>
            <w:tcW w:w="7432" w:type="dxa"/>
            <w:gridSpan w:val="13"/>
            <w:tcBorders>
              <w:left w:val="single" w:color="auto" w:sz="2" w:space="0"/>
              <w:right w:val="nil"/>
            </w:tcBorders>
            <w:vAlign w:val="center"/>
          </w:tcPr>
          <w:p w14:paraId="5DDE8DF7">
            <w:pPr>
              <w:snapToGrid w:val="0"/>
              <w:spacing w:line="280" w:lineRule="exact"/>
              <w:ind w:firstLine="180" w:firstLineChars="100"/>
              <w:rPr>
                <w:sz w:val="18"/>
                <w:szCs w:val="18"/>
                <w:highlight w:val="none"/>
              </w:rPr>
            </w:pPr>
            <w:r>
              <w:rPr>
                <w:sz w:val="18"/>
                <w:szCs w:val="18"/>
                <w:highlight w:val="none"/>
              </w:rPr>
              <w:t xml:space="preserve">统一社会信用代码  </w:t>
            </w:r>
            <w:r>
              <w:rPr>
                <w:rFonts w:eastAsia="黑体"/>
                <w:highlight w:val="none"/>
              </w:rPr>
              <w:t>□□□□□□□□□□□□□□□□□□</w:t>
            </w:r>
          </w:p>
        </w:tc>
      </w:tr>
      <w:tr w14:paraId="549A7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left w:val="nil"/>
            </w:tcBorders>
            <w:vAlign w:val="center"/>
          </w:tcPr>
          <w:p w14:paraId="057F65EC">
            <w:pPr>
              <w:topLinePunct/>
              <w:spacing w:line="280" w:lineRule="exact"/>
              <w:rPr>
                <w:sz w:val="18"/>
                <w:szCs w:val="18"/>
                <w:highlight w:val="none"/>
              </w:rPr>
            </w:pPr>
            <w:r>
              <w:rPr>
                <w:sz w:val="18"/>
                <w:szCs w:val="18"/>
                <w:highlight w:val="none"/>
              </w:rPr>
              <w:t xml:space="preserve">机构类型（JJD14）   </w:t>
            </w:r>
          </w:p>
        </w:tc>
        <w:tc>
          <w:tcPr>
            <w:tcW w:w="7432" w:type="dxa"/>
            <w:gridSpan w:val="13"/>
            <w:tcBorders>
              <w:right w:val="nil"/>
            </w:tcBorders>
            <w:vAlign w:val="center"/>
          </w:tcPr>
          <w:p w14:paraId="71C0D356">
            <w:pPr>
              <w:topLinePunct/>
              <w:spacing w:line="280" w:lineRule="exact"/>
              <w:ind w:left="57" w:right="57"/>
              <w:rPr>
                <w:rFonts w:hint="eastAsia" w:eastAsia="宋体"/>
                <w:sz w:val="18"/>
                <w:szCs w:val="18"/>
                <w:highlight w:val="none"/>
                <w:lang w:val="en-US" w:eastAsia="zh-CN"/>
              </w:rPr>
            </w:pPr>
            <w:r>
              <w:rPr>
                <w:rFonts w:eastAsia="黑体"/>
                <w:highlight w:val="none"/>
              </w:rPr>
              <w:t xml:space="preserve"> □</w:t>
            </w:r>
            <w:r>
              <w:rPr>
                <w:sz w:val="18"/>
                <w:szCs w:val="18"/>
                <w:highlight w:val="none"/>
              </w:rPr>
              <w:t xml:space="preserve"> 1</w:t>
            </w:r>
            <w:r>
              <w:rPr>
                <w:rFonts w:hint="eastAsia"/>
                <w:sz w:val="18"/>
                <w:szCs w:val="18"/>
                <w:highlight w:val="none"/>
                <w:lang w:val="en-US" w:eastAsia="zh-CN"/>
              </w:rPr>
              <w:t xml:space="preserve"> </w:t>
            </w:r>
            <w:r>
              <w:rPr>
                <w:sz w:val="18"/>
                <w:szCs w:val="18"/>
                <w:highlight w:val="none"/>
              </w:rPr>
              <w:t>机关  2</w:t>
            </w:r>
            <w:r>
              <w:rPr>
                <w:rFonts w:hint="eastAsia"/>
                <w:sz w:val="18"/>
                <w:szCs w:val="18"/>
                <w:highlight w:val="none"/>
                <w:lang w:val="en-US" w:eastAsia="zh-CN"/>
              </w:rPr>
              <w:t xml:space="preserve"> </w:t>
            </w:r>
            <w:r>
              <w:rPr>
                <w:sz w:val="18"/>
                <w:szCs w:val="18"/>
                <w:highlight w:val="none"/>
              </w:rPr>
              <w:t>事业</w:t>
            </w:r>
            <w:r>
              <w:rPr>
                <w:rFonts w:hint="eastAsia"/>
                <w:sz w:val="18"/>
                <w:szCs w:val="18"/>
                <w:highlight w:val="none"/>
                <w:lang w:val="en-US" w:eastAsia="zh-CN"/>
              </w:rPr>
              <w:t>单位</w:t>
            </w:r>
            <w:r>
              <w:rPr>
                <w:sz w:val="18"/>
                <w:szCs w:val="18"/>
                <w:highlight w:val="none"/>
              </w:rPr>
              <w:t xml:space="preserve">   3</w:t>
            </w:r>
            <w:r>
              <w:rPr>
                <w:rFonts w:hint="eastAsia"/>
                <w:sz w:val="18"/>
                <w:szCs w:val="18"/>
                <w:highlight w:val="none"/>
                <w:lang w:val="en-US" w:eastAsia="zh-CN"/>
              </w:rPr>
              <w:t xml:space="preserve"> </w:t>
            </w:r>
            <w:r>
              <w:rPr>
                <w:sz w:val="18"/>
                <w:szCs w:val="18"/>
                <w:highlight w:val="none"/>
              </w:rPr>
              <w:t>企业   4</w:t>
            </w:r>
            <w:r>
              <w:rPr>
                <w:rFonts w:hint="eastAsia"/>
                <w:sz w:val="18"/>
                <w:szCs w:val="18"/>
                <w:highlight w:val="none"/>
                <w:lang w:val="en-US" w:eastAsia="zh-CN"/>
              </w:rPr>
              <w:t xml:space="preserve"> 社会团体</w:t>
            </w:r>
            <w:r>
              <w:rPr>
                <w:sz w:val="18"/>
                <w:szCs w:val="18"/>
                <w:highlight w:val="none"/>
              </w:rPr>
              <w:t xml:space="preserve">   5</w:t>
            </w:r>
            <w:r>
              <w:rPr>
                <w:rFonts w:hint="eastAsia"/>
                <w:sz w:val="18"/>
                <w:szCs w:val="18"/>
                <w:highlight w:val="none"/>
                <w:lang w:val="en-US" w:eastAsia="zh-CN"/>
              </w:rPr>
              <w:t xml:space="preserve"> </w:t>
            </w:r>
            <w:r>
              <w:rPr>
                <w:sz w:val="18"/>
                <w:szCs w:val="18"/>
                <w:highlight w:val="none"/>
              </w:rPr>
              <w:t>自然人   6</w:t>
            </w:r>
            <w:r>
              <w:rPr>
                <w:rFonts w:hint="eastAsia"/>
                <w:sz w:val="18"/>
                <w:szCs w:val="18"/>
                <w:highlight w:val="none"/>
                <w:lang w:val="en-US" w:eastAsia="zh-CN"/>
              </w:rPr>
              <w:t xml:space="preserve"> </w:t>
            </w:r>
            <w:r>
              <w:rPr>
                <w:sz w:val="18"/>
                <w:szCs w:val="18"/>
                <w:highlight w:val="none"/>
              </w:rPr>
              <w:t>其它组织</w:t>
            </w:r>
            <w:r>
              <w:rPr>
                <w:rFonts w:hint="eastAsia"/>
                <w:sz w:val="18"/>
                <w:szCs w:val="18"/>
                <w:highlight w:val="none"/>
                <w:lang w:val="en-US" w:eastAsia="zh-CN"/>
              </w:rPr>
              <w:t>机构</w:t>
            </w:r>
          </w:p>
        </w:tc>
      </w:tr>
      <w:tr w14:paraId="1C35C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left w:val="nil"/>
            </w:tcBorders>
            <w:vAlign w:val="center"/>
          </w:tcPr>
          <w:p w14:paraId="4BC3FE90">
            <w:pPr>
              <w:topLinePunct/>
              <w:spacing w:line="280" w:lineRule="exact"/>
              <w:rPr>
                <w:sz w:val="18"/>
                <w:szCs w:val="18"/>
                <w:highlight w:val="none"/>
              </w:rPr>
            </w:pPr>
            <w:r>
              <w:rPr>
                <w:sz w:val="18"/>
                <w:szCs w:val="18"/>
                <w:highlight w:val="none"/>
              </w:rPr>
              <w:t>成立时间（JJD15）</w:t>
            </w:r>
          </w:p>
        </w:tc>
        <w:tc>
          <w:tcPr>
            <w:tcW w:w="2201" w:type="dxa"/>
            <w:gridSpan w:val="3"/>
            <w:vAlign w:val="center"/>
          </w:tcPr>
          <w:p w14:paraId="397546E4">
            <w:pPr>
              <w:topLinePunct/>
              <w:spacing w:line="280" w:lineRule="exact"/>
              <w:ind w:right="57"/>
              <w:rPr>
                <w:sz w:val="18"/>
                <w:szCs w:val="18"/>
                <w:highlight w:val="none"/>
              </w:rPr>
            </w:pPr>
            <w:r>
              <w:rPr>
                <w:sz w:val="18"/>
                <w:szCs w:val="18"/>
                <w:highlight w:val="none"/>
              </w:rPr>
              <w:t xml:space="preserve"> </w:t>
            </w:r>
          </w:p>
        </w:tc>
        <w:tc>
          <w:tcPr>
            <w:tcW w:w="2450" w:type="dxa"/>
            <w:gridSpan w:val="5"/>
            <w:vAlign w:val="center"/>
          </w:tcPr>
          <w:p w14:paraId="319C022C">
            <w:pPr>
              <w:topLinePunct/>
              <w:spacing w:line="280" w:lineRule="exact"/>
              <w:ind w:right="57"/>
              <w:rPr>
                <w:sz w:val="18"/>
                <w:szCs w:val="18"/>
                <w:highlight w:val="none"/>
              </w:rPr>
            </w:pPr>
            <w:r>
              <w:rPr>
                <w:sz w:val="18"/>
                <w:szCs w:val="18"/>
                <w:highlight w:val="none"/>
              </w:rPr>
              <w:t xml:space="preserve"> 法人代表姓名（JJD6）</w:t>
            </w:r>
          </w:p>
        </w:tc>
        <w:tc>
          <w:tcPr>
            <w:tcW w:w="2781" w:type="dxa"/>
            <w:gridSpan w:val="5"/>
            <w:tcBorders>
              <w:right w:val="nil"/>
            </w:tcBorders>
            <w:vAlign w:val="center"/>
          </w:tcPr>
          <w:p w14:paraId="699487D0">
            <w:pPr>
              <w:topLinePunct/>
              <w:spacing w:line="280" w:lineRule="exact"/>
              <w:ind w:right="57"/>
              <w:rPr>
                <w:sz w:val="18"/>
                <w:szCs w:val="18"/>
                <w:highlight w:val="none"/>
              </w:rPr>
            </w:pPr>
          </w:p>
        </w:tc>
      </w:tr>
      <w:tr w14:paraId="54E3E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left w:val="nil"/>
            </w:tcBorders>
            <w:vAlign w:val="center"/>
          </w:tcPr>
          <w:p w14:paraId="4C02E9A3">
            <w:pPr>
              <w:topLinePunct/>
              <w:spacing w:line="280" w:lineRule="exact"/>
              <w:rPr>
                <w:sz w:val="18"/>
                <w:szCs w:val="18"/>
                <w:highlight w:val="none"/>
              </w:rPr>
            </w:pPr>
            <w:r>
              <w:rPr>
                <w:sz w:val="18"/>
                <w:szCs w:val="18"/>
                <w:highlight w:val="none"/>
              </w:rPr>
              <w:t>联系人（JJD17）</w:t>
            </w:r>
          </w:p>
        </w:tc>
        <w:tc>
          <w:tcPr>
            <w:tcW w:w="2201" w:type="dxa"/>
            <w:gridSpan w:val="3"/>
            <w:vAlign w:val="center"/>
          </w:tcPr>
          <w:p w14:paraId="77E1524A">
            <w:pPr>
              <w:topLinePunct/>
              <w:spacing w:line="280" w:lineRule="exact"/>
              <w:ind w:left="57" w:right="57"/>
              <w:rPr>
                <w:sz w:val="18"/>
                <w:szCs w:val="18"/>
                <w:highlight w:val="none"/>
              </w:rPr>
            </w:pPr>
          </w:p>
        </w:tc>
        <w:tc>
          <w:tcPr>
            <w:tcW w:w="2450" w:type="dxa"/>
            <w:gridSpan w:val="5"/>
            <w:vAlign w:val="center"/>
          </w:tcPr>
          <w:p w14:paraId="163ACAA6">
            <w:pPr>
              <w:topLinePunct/>
              <w:spacing w:before="60" w:line="280" w:lineRule="exact"/>
              <w:ind w:left="57" w:right="57"/>
              <w:rPr>
                <w:sz w:val="18"/>
                <w:szCs w:val="18"/>
                <w:highlight w:val="none"/>
              </w:rPr>
            </w:pPr>
            <w:r>
              <w:rPr>
                <w:sz w:val="18"/>
                <w:szCs w:val="18"/>
                <w:highlight w:val="none"/>
              </w:rPr>
              <w:t>联系电话（JJD18）</w:t>
            </w:r>
          </w:p>
        </w:tc>
        <w:tc>
          <w:tcPr>
            <w:tcW w:w="2781" w:type="dxa"/>
            <w:gridSpan w:val="5"/>
            <w:tcBorders>
              <w:right w:val="nil"/>
            </w:tcBorders>
            <w:vAlign w:val="center"/>
          </w:tcPr>
          <w:p w14:paraId="6D055945">
            <w:pPr>
              <w:topLinePunct/>
              <w:spacing w:line="280" w:lineRule="exact"/>
              <w:ind w:left="57" w:right="57"/>
              <w:rPr>
                <w:sz w:val="18"/>
                <w:szCs w:val="18"/>
                <w:highlight w:val="none"/>
              </w:rPr>
            </w:pPr>
          </w:p>
        </w:tc>
      </w:tr>
      <w:tr w14:paraId="11E86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349" w:type="dxa"/>
            <w:tcBorders>
              <w:left w:val="nil"/>
            </w:tcBorders>
            <w:vAlign w:val="center"/>
          </w:tcPr>
          <w:p w14:paraId="4C8B77EB">
            <w:pPr>
              <w:topLinePunct/>
              <w:spacing w:line="280" w:lineRule="exact"/>
              <w:rPr>
                <w:sz w:val="18"/>
                <w:szCs w:val="18"/>
                <w:highlight w:val="none"/>
              </w:rPr>
            </w:pPr>
            <w:r>
              <w:rPr>
                <w:sz w:val="18"/>
                <w:szCs w:val="18"/>
                <w:highlight w:val="none"/>
              </w:rPr>
              <w:t>通讯地址（JJD19）</w:t>
            </w:r>
          </w:p>
        </w:tc>
        <w:tc>
          <w:tcPr>
            <w:tcW w:w="2201" w:type="dxa"/>
            <w:gridSpan w:val="3"/>
            <w:vAlign w:val="center"/>
          </w:tcPr>
          <w:p w14:paraId="0CE7E940">
            <w:pPr>
              <w:topLinePunct/>
              <w:spacing w:line="280" w:lineRule="exact"/>
              <w:ind w:left="57" w:right="57"/>
              <w:rPr>
                <w:sz w:val="18"/>
                <w:szCs w:val="18"/>
                <w:highlight w:val="none"/>
              </w:rPr>
            </w:pPr>
          </w:p>
        </w:tc>
        <w:tc>
          <w:tcPr>
            <w:tcW w:w="2450" w:type="dxa"/>
            <w:gridSpan w:val="5"/>
            <w:vAlign w:val="center"/>
          </w:tcPr>
          <w:p w14:paraId="75791A75">
            <w:pPr>
              <w:topLinePunct/>
              <w:spacing w:line="280" w:lineRule="exact"/>
              <w:ind w:left="57" w:right="57"/>
              <w:rPr>
                <w:sz w:val="18"/>
                <w:szCs w:val="18"/>
                <w:highlight w:val="none"/>
              </w:rPr>
            </w:pPr>
            <w:r>
              <w:rPr>
                <w:sz w:val="18"/>
                <w:szCs w:val="18"/>
                <w:highlight w:val="none"/>
              </w:rPr>
              <w:t>邮政编码（JJD20）</w:t>
            </w:r>
          </w:p>
        </w:tc>
        <w:tc>
          <w:tcPr>
            <w:tcW w:w="2781" w:type="dxa"/>
            <w:gridSpan w:val="5"/>
            <w:tcBorders>
              <w:right w:val="nil"/>
            </w:tcBorders>
            <w:vAlign w:val="center"/>
          </w:tcPr>
          <w:p w14:paraId="531DCC0E">
            <w:pPr>
              <w:topLinePunct/>
              <w:spacing w:line="280" w:lineRule="exact"/>
              <w:ind w:right="57"/>
              <w:rPr>
                <w:sz w:val="18"/>
                <w:szCs w:val="18"/>
                <w:highlight w:val="none"/>
              </w:rPr>
            </w:pPr>
            <w:r>
              <w:rPr>
                <w:rFonts w:eastAsia="黑体"/>
                <w:highlight w:val="none"/>
              </w:rPr>
              <w:t>□□□□□□</w:t>
            </w:r>
          </w:p>
        </w:tc>
      </w:tr>
      <w:tr w14:paraId="1469B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9781" w:type="dxa"/>
            <w:gridSpan w:val="14"/>
            <w:tcBorders>
              <w:left w:val="nil"/>
              <w:right w:val="nil"/>
            </w:tcBorders>
            <w:vAlign w:val="center"/>
          </w:tcPr>
          <w:p w14:paraId="51639DBC">
            <w:pPr>
              <w:topLinePunct/>
              <w:spacing w:line="280" w:lineRule="exact"/>
              <w:ind w:left="57" w:right="57"/>
              <w:jc w:val="left"/>
              <w:rPr>
                <w:b/>
                <w:sz w:val="18"/>
                <w:szCs w:val="18"/>
                <w:highlight w:val="none"/>
              </w:rPr>
            </w:pPr>
            <w:r>
              <w:rPr>
                <w:b/>
                <w:sz w:val="18"/>
                <w:szCs w:val="18"/>
                <w:highlight w:val="none"/>
              </w:rPr>
              <w:t>二、全年技术合同交易情况</w:t>
            </w:r>
          </w:p>
        </w:tc>
      </w:tr>
      <w:tr w14:paraId="5F98CC5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2349" w:type="dxa"/>
            <w:vMerge w:val="restart"/>
            <w:tcBorders>
              <w:left w:val="nil"/>
            </w:tcBorders>
            <w:vAlign w:val="center"/>
          </w:tcPr>
          <w:p w14:paraId="464A9B57">
            <w:pPr>
              <w:topLinePunct/>
              <w:spacing w:line="280" w:lineRule="exact"/>
              <w:jc w:val="center"/>
              <w:rPr>
                <w:sz w:val="18"/>
                <w:szCs w:val="18"/>
                <w:highlight w:val="none"/>
              </w:rPr>
            </w:pPr>
            <w:r>
              <w:rPr>
                <w:sz w:val="18"/>
                <w:szCs w:val="18"/>
                <w:highlight w:val="none"/>
              </w:rPr>
              <w:t>指 标 名 称</w:t>
            </w:r>
          </w:p>
        </w:tc>
        <w:tc>
          <w:tcPr>
            <w:tcW w:w="1749" w:type="dxa"/>
            <w:gridSpan w:val="2"/>
            <w:vMerge w:val="restart"/>
            <w:vAlign w:val="center"/>
          </w:tcPr>
          <w:p w14:paraId="415F37A1">
            <w:pPr>
              <w:topLinePunct/>
              <w:spacing w:line="280" w:lineRule="exact"/>
              <w:jc w:val="center"/>
              <w:rPr>
                <w:sz w:val="18"/>
                <w:szCs w:val="18"/>
                <w:highlight w:val="none"/>
              </w:rPr>
            </w:pPr>
            <w:r>
              <w:rPr>
                <w:sz w:val="18"/>
                <w:szCs w:val="18"/>
                <w:highlight w:val="none"/>
              </w:rPr>
              <w:t>代码</w:t>
            </w:r>
          </w:p>
        </w:tc>
        <w:tc>
          <w:tcPr>
            <w:tcW w:w="1680" w:type="dxa"/>
            <w:gridSpan w:val="4"/>
            <w:vMerge w:val="restart"/>
            <w:vAlign w:val="center"/>
          </w:tcPr>
          <w:p w14:paraId="69B39DF5">
            <w:pPr>
              <w:topLinePunct/>
              <w:spacing w:line="280" w:lineRule="exact"/>
              <w:jc w:val="center"/>
              <w:rPr>
                <w:sz w:val="18"/>
                <w:szCs w:val="18"/>
                <w:highlight w:val="none"/>
              </w:rPr>
            </w:pPr>
            <w:r>
              <w:rPr>
                <w:sz w:val="18"/>
                <w:szCs w:val="18"/>
                <w:highlight w:val="none"/>
              </w:rPr>
              <w:t>项数（项）</w:t>
            </w:r>
          </w:p>
        </w:tc>
        <w:tc>
          <w:tcPr>
            <w:tcW w:w="1732" w:type="dxa"/>
            <w:gridSpan w:val="4"/>
            <w:vMerge w:val="restart"/>
            <w:tcBorders>
              <w:right w:val="nil"/>
            </w:tcBorders>
            <w:vAlign w:val="center"/>
          </w:tcPr>
          <w:p w14:paraId="01C5965F">
            <w:pPr>
              <w:topLinePunct/>
              <w:spacing w:line="280" w:lineRule="exact"/>
              <w:jc w:val="center"/>
              <w:rPr>
                <w:sz w:val="18"/>
                <w:szCs w:val="18"/>
                <w:highlight w:val="none"/>
              </w:rPr>
            </w:pPr>
            <w:r>
              <w:rPr>
                <w:sz w:val="18"/>
                <w:szCs w:val="18"/>
                <w:highlight w:val="none"/>
              </w:rPr>
              <w:t>成交额（万元）</w:t>
            </w:r>
          </w:p>
        </w:tc>
        <w:tc>
          <w:tcPr>
            <w:tcW w:w="2271" w:type="dxa"/>
            <w:gridSpan w:val="3"/>
            <w:tcBorders>
              <w:left w:val="nil"/>
              <w:bottom w:val="single" w:color="auto" w:sz="8" w:space="0"/>
            </w:tcBorders>
            <w:vAlign w:val="center"/>
          </w:tcPr>
          <w:p w14:paraId="0B629658">
            <w:pPr>
              <w:topLinePunct/>
              <w:spacing w:line="280" w:lineRule="exact"/>
              <w:jc w:val="center"/>
              <w:rPr>
                <w:sz w:val="18"/>
                <w:szCs w:val="18"/>
                <w:highlight w:val="none"/>
              </w:rPr>
            </w:pPr>
          </w:p>
        </w:tc>
      </w:tr>
      <w:tr w14:paraId="4EEFBE0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2349" w:type="dxa"/>
            <w:vMerge w:val="continue"/>
            <w:tcBorders>
              <w:left w:val="nil"/>
            </w:tcBorders>
            <w:vAlign w:val="center"/>
          </w:tcPr>
          <w:p w14:paraId="22088AC2">
            <w:pPr>
              <w:topLinePunct/>
              <w:spacing w:line="280" w:lineRule="exact"/>
              <w:jc w:val="center"/>
              <w:rPr>
                <w:sz w:val="18"/>
                <w:szCs w:val="18"/>
                <w:highlight w:val="none"/>
              </w:rPr>
            </w:pPr>
          </w:p>
        </w:tc>
        <w:tc>
          <w:tcPr>
            <w:tcW w:w="1749" w:type="dxa"/>
            <w:gridSpan w:val="2"/>
            <w:vMerge w:val="continue"/>
            <w:vAlign w:val="center"/>
          </w:tcPr>
          <w:p w14:paraId="7649D749">
            <w:pPr>
              <w:topLinePunct/>
              <w:spacing w:line="280" w:lineRule="exact"/>
              <w:jc w:val="center"/>
              <w:rPr>
                <w:sz w:val="18"/>
                <w:szCs w:val="18"/>
                <w:highlight w:val="none"/>
              </w:rPr>
            </w:pPr>
          </w:p>
        </w:tc>
        <w:tc>
          <w:tcPr>
            <w:tcW w:w="1680" w:type="dxa"/>
            <w:gridSpan w:val="4"/>
            <w:vMerge w:val="continue"/>
            <w:vAlign w:val="center"/>
          </w:tcPr>
          <w:p w14:paraId="055BE945">
            <w:pPr>
              <w:topLinePunct/>
              <w:spacing w:line="280" w:lineRule="exact"/>
              <w:jc w:val="center"/>
              <w:rPr>
                <w:sz w:val="18"/>
                <w:szCs w:val="18"/>
                <w:highlight w:val="none"/>
              </w:rPr>
            </w:pPr>
          </w:p>
        </w:tc>
        <w:tc>
          <w:tcPr>
            <w:tcW w:w="1732" w:type="dxa"/>
            <w:gridSpan w:val="4"/>
            <w:vMerge w:val="continue"/>
            <w:tcBorders>
              <w:right w:val="nil"/>
            </w:tcBorders>
            <w:vAlign w:val="center"/>
          </w:tcPr>
          <w:p w14:paraId="3A65711D">
            <w:pPr>
              <w:topLinePunct/>
              <w:spacing w:line="280" w:lineRule="exact"/>
              <w:jc w:val="center"/>
              <w:rPr>
                <w:sz w:val="18"/>
                <w:szCs w:val="18"/>
                <w:highlight w:val="none"/>
              </w:rPr>
            </w:pPr>
          </w:p>
        </w:tc>
        <w:tc>
          <w:tcPr>
            <w:tcW w:w="2271" w:type="dxa"/>
            <w:gridSpan w:val="3"/>
            <w:tcBorders>
              <w:top w:val="single" w:color="auto" w:sz="8" w:space="0"/>
              <w:left w:val="single" w:color="auto" w:sz="8" w:space="0"/>
            </w:tcBorders>
            <w:vAlign w:val="center"/>
          </w:tcPr>
          <w:p w14:paraId="558AFA0E">
            <w:pPr>
              <w:topLinePunct/>
              <w:spacing w:line="280" w:lineRule="exact"/>
              <w:jc w:val="center"/>
              <w:rPr>
                <w:sz w:val="18"/>
                <w:szCs w:val="18"/>
                <w:highlight w:val="none"/>
              </w:rPr>
            </w:pPr>
            <w:r>
              <w:rPr>
                <w:sz w:val="18"/>
                <w:szCs w:val="18"/>
                <w:highlight w:val="none"/>
              </w:rPr>
              <w:t>技术交易额（万元）</w:t>
            </w:r>
          </w:p>
        </w:tc>
      </w:tr>
      <w:tr w14:paraId="2F17B6E0">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25DC2B60">
            <w:pPr>
              <w:topLinePunct/>
              <w:spacing w:line="280" w:lineRule="exact"/>
              <w:jc w:val="center"/>
              <w:rPr>
                <w:sz w:val="18"/>
                <w:szCs w:val="18"/>
                <w:highlight w:val="none"/>
              </w:rPr>
            </w:pPr>
            <w:r>
              <w:rPr>
                <w:sz w:val="18"/>
                <w:szCs w:val="18"/>
                <w:highlight w:val="none"/>
              </w:rPr>
              <w:t>甲</w:t>
            </w:r>
          </w:p>
        </w:tc>
        <w:tc>
          <w:tcPr>
            <w:tcW w:w="1749" w:type="dxa"/>
            <w:gridSpan w:val="2"/>
            <w:vAlign w:val="center"/>
          </w:tcPr>
          <w:p w14:paraId="03B4B49A">
            <w:pPr>
              <w:topLinePunct/>
              <w:spacing w:line="280" w:lineRule="exact"/>
              <w:jc w:val="center"/>
              <w:rPr>
                <w:sz w:val="18"/>
                <w:szCs w:val="18"/>
                <w:highlight w:val="none"/>
              </w:rPr>
            </w:pPr>
            <w:r>
              <w:rPr>
                <w:sz w:val="18"/>
                <w:szCs w:val="18"/>
                <w:highlight w:val="none"/>
              </w:rPr>
              <w:t>乙</w:t>
            </w:r>
          </w:p>
        </w:tc>
        <w:tc>
          <w:tcPr>
            <w:tcW w:w="1680" w:type="dxa"/>
            <w:gridSpan w:val="4"/>
            <w:vAlign w:val="center"/>
          </w:tcPr>
          <w:p w14:paraId="6CFEFF9C">
            <w:pPr>
              <w:topLinePunct/>
              <w:spacing w:line="280" w:lineRule="exact"/>
              <w:jc w:val="center"/>
              <w:rPr>
                <w:sz w:val="18"/>
                <w:szCs w:val="18"/>
                <w:highlight w:val="none"/>
              </w:rPr>
            </w:pPr>
            <w:r>
              <w:rPr>
                <w:sz w:val="18"/>
                <w:szCs w:val="18"/>
                <w:highlight w:val="none"/>
              </w:rPr>
              <w:t xml:space="preserve">1 </w:t>
            </w:r>
          </w:p>
        </w:tc>
        <w:tc>
          <w:tcPr>
            <w:tcW w:w="1732" w:type="dxa"/>
            <w:gridSpan w:val="4"/>
            <w:vAlign w:val="center"/>
          </w:tcPr>
          <w:p w14:paraId="6D1BD556">
            <w:pPr>
              <w:topLinePunct/>
              <w:spacing w:line="280" w:lineRule="exact"/>
              <w:jc w:val="center"/>
              <w:rPr>
                <w:sz w:val="18"/>
                <w:szCs w:val="18"/>
                <w:highlight w:val="none"/>
              </w:rPr>
            </w:pPr>
            <w:r>
              <w:rPr>
                <w:sz w:val="18"/>
                <w:szCs w:val="18"/>
                <w:highlight w:val="none"/>
              </w:rPr>
              <w:t xml:space="preserve">2 </w:t>
            </w:r>
          </w:p>
        </w:tc>
        <w:tc>
          <w:tcPr>
            <w:tcW w:w="2271" w:type="dxa"/>
            <w:gridSpan w:val="3"/>
            <w:vAlign w:val="center"/>
          </w:tcPr>
          <w:p w14:paraId="2D89FE44">
            <w:pPr>
              <w:topLinePunct/>
              <w:spacing w:line="280" w:lineRule="exact"/>
              <w:jc w:val="center"/>
              <w:rPr>
                <w:sz w:val="18"/>
                <w:szCs w:val="18"/>
                <w:highlight w:val="none"/>
              </w:rPr>
            </w:pPr>
            <w:r>
              <w:rPr>
                <w:sz w:val="18"/>
                <w:szCs w:val="18"/>
                <w:highlight w:val="none"/>
              </w:rPr>
              <w:t>3</w:t>
            </w:r>
          </w:p>
        </w:tc>
      </w:tr>
      <w:tr w14:paraId="42BAEC86">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3CC5E967">
            <w:pPr>
              <w:topLinePunct/>
              <w:spacing w:line="280" w:lineRule="exact"/>
              <w:jc w:val="left"/>
              <w:rPr>
                <w:sz w:val="18"/>
                <w:szCs w:val="18"/>
                <w:highlight w:val="none"/>
              </w:rPr>
            </w:pPr>
            <w:r>
              <w:rPr>
                <w:b/>
                <w:bCs/>
                <w:sz w:val="18"/>
                <w:szCs w:val="18"/>
                <w:highlight w:val="none"/>
              </w:rPr>
              <w:t>签订技术合同总量</w:t>
            </w:r>
          </w:p>
        </w:tc>
        <w:tc>
          <w:tcPr>
            <w:tcW w:w="1749" w:type="dxa"/>
            <w:gridSpan w:val="2"/>
            <w:vAlign w:val="center"/>
          </w:tcPr>
          <w:p w14:paraId="68A4F478">
            <w:pPr>
              <w:topLinePunct/>
              <w:spacing w:line="280" w:lineRule="exact"/>
              <w:jc w:val="center"/>
              <w:rPr>
                <w:sz w:val="18"/>
                <w:szCs w:val="18"/>
                <w:highlight w:val="none"/>
              </w:rPr>
            </w:pPr>
            <w:r>
              <w:rPr>
                <w:sz w:val="18"/>
                <w:szCs w:val="18"/>
                <w:highlight w:val="none"/>
              </w:rPr>
              <w:t xml:space="preserve">JJD21 </w:t>
            </w:r>
          </w:p>
        </w:tc>
        <w:tc>
          <w:tcPr>
            <w:tcW w:w="1680" w:type="dxa"/>
            <w:gridSpan w:val="4"/>
            <w:vAlign w:val="center"/>
          </w:tcPr>
          <w:p w14:paraId="145EDE5E">
            <w:pPr>
              <w:topLinePunct/>
              <w:spacing w:line="280" w:lineRule="exact"/>
              <w:jc w:val="center"/>
              <w:rPr>
                <w:sz w:val="18"/>
                <w:szCs w:val="18"/>
                <w:highlight w:val="none"/>
              </w:rPr>
            </w:pPr>
          </w:p>
        </w:tc>
        <w:tc>
          <w:tcPr>
            <w:tcW w:w="1732" w:type="dxa"/>
            <w:gridSpan w:val="4"/>
            <w:vAlign w:val="center"/>
          </w:tcPr>
          <w:p w14:paraId="3644B8C5">
            <w:pPr>
              <w:topLinePunct/>
              <w:spacing w:line="280" w:lineRule="exact"/>
              <w:jc w:val="center"/>
              <w:rPr>
                <w:sz w:val="18"/>
                <w:szCs w:val="18"/>
                <w:highlight w:val="none"/>
              </w:rPr>
            </w:pPr>
          </w:p>
        </w:tc>
        <w:tc>
          <w:tcPr>
            <w:tcW w:w="2271" w:type="dxa"/>
            <w:gridSpan w:val="3"/>
            <w:vAlign w:val="center"/>
          </w:tcPr>
          <w:p w14:paraId="3F26D8BE">
            <w:pPr>
              <w:topLinePunct/>
              <w:spacing w:line="280" w:lineRule="exact"/>
              <w:jc w:val="center"/>
              <w:rPr>
                <w:sz w:val="18"/>
                <w:szCs w:val="18"/>
                <w:highlight w:val="none"/>
              </w:rPr>
            </w:pPr>
          </w:p>
        </w:tc>
      </w:tr>
      <w:tr w14:paraId="666CD60F">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right w:val="single" w:color="auto" w:sz="2" w:space="0"/>
            </w:tcBorders>
            <w:vAlign w:val="center"/>
          </w:tcPr>
          <w:p w14:paraId="47EADC54">
            <w:pPr>
              <w:topLinePunct/>
              <w:spacing w:line="280" w:lineRule="exact"/>
              <w:jc w:val="left"/>
              <w:rPr>
                <w:b/>
                <w:bCs/>
                <w:sz w:val="18"/>
                <w:szCs w:val="18"/>
                <w:highlight w:val="none"/>
              </w:rPr>
            </w:pPr>
            <w:r>
              <w:rPr>
                <w:b/>
                <w:bCs/>
                <w:sz w:val="18"/>
                <w:szCs w:val="18"/>
                <w:highlight w:val="none"/>
              </w:rPr>
              <w:t>技术合同类别</w:t>
            </w:r>
          </w:p>
        </w:tc>
        <w:tc>
          <w:tcPr>
            <w:tcW w:w="1749" w:type="dxa"/>
            <w:gridSpan w:val="2"/>
            <w:tcBorders>
              <w:left w:val="single" w:color="auto" w:sz="2" w:space="0"/>
              <w:right w:val="single" w:color="auto" w:sz="2" w:space="0"/>
            </w:tcBorders>
            <w:vAlign w:val="center"/>
          </w:tcPr>
          <w:p w14:paraId="541ED3C6">
            <w:pPr>
              <w:topLinePunct/>
              <w:spacing w:line="280" w:lineRule="exact"/>
              <w:jc w:val="center"/>
              <w:rPr>
                <w:b/>
                <w:bCs/>
                <w:sz w:val="18"/>
                <w:szCs w:val="18"/>
                <w:highlight w:val="none"/>
              </w:rPr>
            </w:pPr>
            <w:r>
              <w:rPr>
                <w:sz w:val="18"/>
                <w:szCs w:val="18"/>
                <w:highlight w:val="none"/>
              </w:rPr>
              <w:t>-</w:t>
            </w:r>
          </w:p>
        </w:tc>
        <w:tc>
          <w:tcPr>
            <w:tcW w:w="1680" w:type="dxa"/>
            <w:gridSpan w:val="4"/>
            <w:tcBorders>
              <w:left w:val="single" w:color="auto" w:sz="2" w:space="0"/>
              <w:right w:val="single" w:color="auto" w:sz="2" w:space="0"/>
            </w:tcBorders>
            <w:vAlign w:val="center"/>
          </w:tcPr>
          <w:p w14:paraId="23EFD22C">
            <w:pPr>
              <w:topLinePunct/>
              <w:spacing w:line="280" w:lineRule="exact"/>
              <w:jc w:val="center"/>
              <w:rPr>
                <w:sz w:val="18"/>
                <w:szCs w:val="18"/>
                <w:highlight w:val="none"/>
              </w:rPr>
            </w:pPr>
            <w:r>
              <w:rPr>
                <w:sz w:val="18"/>
                <w:szCs w:val="18"/>
                <w:highlight w:val="none"/>
              </w:rPr>
              <w:t>-</w:t>
            </w:r>
          </w:p>
        </w:tc>
        <w:tc>
          <w:tcPr>
            <w:tcW w:w="1732" w:type="dxa"/>
            <w:gridSpan w:val="4"/>
            <w:tcBorders>
              <w:left w:val="single" w:color="auto" w:sz="2" w:space="0"/>
              <w:right w:val="single" w:color="auto" w:sz="2" w:space="0"/>
            </w:tcBorders>
            <w:vAlign w:val="center"/>
          </w:tcPr>
          <w:p w14:paraId="741FA812">
            <w:pPr>
              <w:topLinePunct/>
              <w:spacing w:line="280" w:lineRule="exact"/>
              <w:jc w:val="center"/>
              <w:rPr>
                <w:b/>
                <w:bCs/>
                <w:sz w:val="18"/>
                <w:szCs w:val="18"/>
                <w:highlight w:val="none"/>
              </w:rPr>
            </w:pPr>
            <w:r>
              <w:rPr>
                <w:sz w:val="18"/>
                <w:szCs w:val="18"/>
                <w:highlight w:val="none"/>
              </w:rPr>
              <w:t>-</w:t>
            </w:r>
          </w:p>
        </w:tc>
        <w:tc>
          <w:tcPr>
            <w:tcW w:w="2271" w:type="dxa"/>
            <w:gridSpan w:val="3"/>
            <w:tcBorders>
              <w:left w:val="single" w:color="auto" w:sz="2" w:space="0"/>
              <w:right w:val="nil"/>
            </w:tcBorders>
            <w:vAlign w:val="center"/>
          </w:tcPr>
          <w:p w14:paraId="09823079">
            <w:pPr>
              <w:topLinePunct/>
              <w:spacing w:line="280" w:lineRule="exact"/>
              <w:jc w:val="center"/>
              <w:rPr>
                <w:sz w:val="18"/>
                <w:szCs w:val="18"/>
                <w:highlight w:val="none"/>
              </w:rPr>
            </w:pPr>
            <w:r>
              <w:rPr>
                <w:sz w:val="18"/>
                <w:szCs w:val="18"/>
                <w:highlight w:val="none"/>
              </w:rPr>
              <w:t>-</w:t>
            </w:r>
          </w:p>
        </w:tc>
      </w:tr>
      <w:tr w14:paraId="7E7556D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32FCAF8E">
            <w:pPr>
              <w:topLinePunct/>
              <w:spacing w:line="280" w:lineRule="exact"/>
              <w:rPr>
                <w:sz w:val="18"/>
                <w:szCs w:val="18"/>
                <w:highlight w:val="none"/>
              </w:rPr>
            </w:pPr>
            <w:r>
              <w:rPr>
                <w:sz w:val="18"/>
                <w:szCs w:val="18"/>
                <w:highlight w:val="none"/>
              </w:rPr>
              <w:t>技术开发</w:t>
            </w:r>
          </w:p>
        </w:tc>
        <w:tc>
          <w:tcPr>
            <w:tcW w:w="1749" w:type="dxa"/>
            <w:gridSpan w:val="2"/>
            <w:vAlign w:val="center"/>
          </w:tcPr>
          <w:p w14:paraId="49C2551C">
            <w:pPr>
              <w:topLinePunct/>
              <w:spacing w:line="280" w:lineRule="exact"/>
              <w:jc w:val="center"/>
              <w:rPr>
                <w:sz w:val="18"/>
                <w:szCs w:val="18"/>
                <w:highlight w:val="none"/>
              </w:rPr>
            </w:pPr>
            <w:r>
              <w:rPr>
                <w:sz w:val="18"/>
                <w:szCs w:val="18"/>
                <w:highlight w:val="none"/>
              </w:rPr>
              <w:t>JJD22</w:t>
            </w:r>
          </w:p>
        </w:tc>
        <w:tc>
          <w:tcPr>
            <w:tcW w:w="1680" w:type="dxa"/>
            <w:gridSpan w:val="4"/>
            <w:vAlign w:val="center"/>
          </w:tcPr>
          <w:p w14:paraId="793A1F47">
            <w:pPr>
              <w:topLinePunct/>
              <w:spacing w:line="280" w:lineRule="exact"/>
              <w:jc w:val="center"/>
              <w:rPr>
                <w:sz w:val="18"/>
                <w:szCs w:val="18"/>
                <w:highlight w:val="none"/>
              </w:rPr>
            </w:pPr>
          </w:p>
        </w:tc>
        <w:tc>
          <w:tcPr>
            <w:tcW w:w="1732" w:type="dxa"/>
            <w:gridSpan w:val="4"/>
            <w:vAlign w:val="center"/>
          </w:tcPr>
          <w:p w14:paraId="0412C829">
            <w:pPr>
              <w:topLinePunct/>
              <w:spacing w:line="280" w:lineRule="exact"/>
              <w:jc w:val="center"/>
              <w:rPr>
                <w:sz w:val="18"/>
                <w:szCs w:val="18"/>
                <w:highlight w:val="none"/>
              </w:rPr>
            </w:pPr>
          </w:p>
        </w:tc>
        <w:tc>
          <w:tcPr>
            <w:tcW w:w="2271" w:type="dxa"/>
            <w:gridSpan w:val="3"/>
            <w:vAlign w:val="center"/>
          </w:tcPr>
          <w:p w14:paraId="345BC69A">
            <w:pPr>
              <w:topLinePunct/>
              <w:spacing w:line="280" w:lineRule="exact"/>
              <w:jc w:val="center"/>
              <w:rPr>
                <w:sz w:val="18"/>
                <w:szCs w:val="18"/>
                <w:highlight w:val="none"/>
              </w:rPr>
            </w:pPr>
          </w:p>
        </w:tc>
      </w:tr>
      <w:tr w14:paraId="28A965A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1BDCDDFA">
            <w:pPr>
              <w:topLinePunct/>
              <w:spacing w:line="280" w:lineRule="exact"/>
              <w:rPr>
                <w:sz w:val="18"/>
                <w:szCs w:val="18"/>
                <w:highlight w:val="none"/>
              </w:rPr>
            </w:pPr>
            <w:r>
              <w:rPr>
                <w:sz w:val="18"/>
                <w:szCs w:val="18"/>
                <w:highlight w:val="none"/>
              </w:rPr>
              <w:t>技术转让</w:t>
            </w:r>
          </w:p>
        </w:tc>
        <w:tc>
          <w:tcPr>
            <w:tcW w:w="1749" w:type="dxa"/>
            <w:gridSpan w:val="2"/>
            <w:vAlign w:val="center"/>
          </w:tcPr>
          <w:p w14:paraId="17547CCC">
            <w:pPr>
              <w:topLinePunct/>
              <w:spacing w:line="280" w:lineRule="exact"/>
              <w:jc w:val="center"/>
              <w:rPr>
                <w:sz w:val="18"/>
                <w:szCs w:val="18"/>
                <w:highlight w:val="none"/>
              </w:rPr>
            </w:pPr>
            <w:r>
              <w:rPr>
                <w:sz w:val="18"/>
                <w:szCs w:val="18"/>
                <w:highlight w:val="none"/>
              </w:rPr>
              <w:t>JJD23</w:t>
            </w:r>
          </w:p>
        </w:tc>
        <w:tc>
          <w:tcPr>
            <w:tcW w:w="1680" w:type="dxa"/>
            <w:gridSpan w:val="4"/>
            <w:vAlign w:val="center"/>
          </w:tcPr>
          <w:p w14:paraId="0B5C0638">
            <w:pPr>
              <w:topLinePunct/>
              <w:spacing w:line="280" w:lineRule="exact"/>
              <w:jc w:val="center"/>
              <w:rPr>
                <w:sz w:val="18"/>
                <w:szCs w:val="18"/>
                <w:highlight w:val="none"/>
              </w:rPr>
            </w:pPr>
          </w:p>
        </w:tc>
        <w:tc>
          <w:tcPr>
            <w:tcW w:w="1732" w:type="dxa"/>
            <w:gridSpan w:val="4"/>
            <w:vAlign w:val="center"/>
          </w:tcPr>
          <w:p w14:paraId="39463AEE">
            <w:pPr>
              <w:topLinePunct/>
              <w:spacing w:line="280" w:lineRule="exact"/>
              <w:jc w:val="center"/>
              <w:rPr>
                <w:sz w:val="18"/>
                <w:szCs w:val="18"/>
                <w:highlight w:val="none"/>
              </w:rPr>
            </w:pPr>
          </w:p>
        </w:tc>
        <w:tc>
          <w:tcPr>
            <w:tcW w:w="2271" w:type="dxa"/>
            <w:gridSpan w:val="3"/>
            <w:vAlign w:val="center"/>
          </w:tcPr>
          <w:p w14:paraId="57A274F4">
            <w:pPr>
              <w:topLinePunct/>
              <w:spacing w:line="280" w:lineRule="exact"/>
              <w:jc w:val="center"/>
              <w:rPr>
                <w:sz w:val="18"/>
                <w:szCs w:val="18"/>
                <w:highlight w:val="none"/>
              </w:rPr>
            </w:pPr>
          </w:p>
        </w:tc>
      </w:tr>
      <w:tr w14:paraId="13BA554E">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5E5EAF75">
            <w:pPr>
              <w:topLinePunct/>
              <w:spacing w:line="280" w:lineRule="exact"/>
              <w:rPr>
                <w:sz w:val="18"/>
                <w:szCs w:val="18"/>
                <w:highlight w:val="none"/>
              </w:rPr>
            </w:pPr>
            <w:r>
              <w:rPr>
                <w:sz w:val="18"/>
                <w:szCs w:val="18"/>
                <w:highlight w:val="none"/>
              </w:rPr>
              <w:t>技术许可</w:t>
            </w:r>
          </w:p>
        </w:tc>
        <w:tc>
          <w:tcPr>
            <w:tcW w:w="1749" w:type="dxa"/>
            <w:gridSpan w:val="2"/>
            <w:vAlign w:val="center"/>
          </w:tcPr>
          <w:p w14:paraId="0D064C6C">
            <w:pPr>
              <w:topLinePunct/>
              <w:spacing w:line="280" w:lineRule="exact"/>
              <w:jc w:val="center"/>
              <w:rPr>
                <w:sz w:val="18"/>
                <w:szCs w:val="18"/>
                <w:highlight w:val="none"/>
              </w:rPr>
            </w:pPr>
            <w:r>
              <w:rPr>
                <w:sz w:val="18"/>
                <w:szCs w:val="18"/>
                <w:highlight w:val="none"/>
              </w:rPr>
              <w:t>JJD44</w:t>
            </w:r>
          </w:p>
        </w:tc>
        <w:tc>
          <w:tcPr>
            <w:tcW w:w="1680" w:type="dxa"/>
            <w:gridSpan w:val="4"/>
            <w:vAlign w:val="center"/>
          </w:tcPr>
          <w:p w14:paraId="1E82B1D2">
            <w:pPr>
              <w:topLinePunct/>
              <w:spacing w:line="280" w:lineRule="exact"/>
              <w:jc w:val="center"/>
              <w:rPr>
                <w:sz w:val="18"/>
                <w:szCs w:val="18"/>
                <w:highlight w:val="none"/>
              </w:rPr>
            </w:pPr>
          </w:p>
        </w:tc>
        <w:tc>
          <w:tcPr>
            <w:tcW w:w="1732" w:type="dxa"/>
            <w:gridSpan w:val="4"/>
            <w:vAlign w:val="center"/>
          </w:tcPr>
          <w:p w14:paraId="19886003">
            <w:pPr>
              <w:topLinePunct/>
              <w:spacing w:line="280" w:lineRule="exact"/>
              <w:jc w:val="center"/>
              <w:rPr>
                <w:sz w:val="18"/>
                <w:szCs w:val="18"/>
                <w:highlight w:val="none"/>
              </w:rPr>
            </w:pPr>
          </w:p>
        </w:tc>
        <w:tc>
          <w:tcPr>
            <w:tcW w:w="2271" w:type="dxa"/>
            <w:gridSpan w:val="3"/>
            <w:vAlign w:val="center"/>
          </w:tcPr>
          <w:p w14:paraId="16E53DC8">
            <w:pPr>
              <w:topLinePunct/>
              <w:spacing w:line="280" w:lineRule="exact"/>
              <w:jc w:val="center"/>
              <w:rPr>
                <w:sz w:val="18"/>
                <w:szCs w:val="18"/>
                <w:highlight w:val="none"/>
              </w:rPr>
            </w:pPr>
          </w:p>
        </w:tc>
      </w:tr>
      <w:tr w14:paraId="40C9FD4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692976C9">
            <w:pPr>
              <w:topLinePunct/>
              <w:spacing w:line="280" w:lineRule="exact"/>
              <w:rPr>
                <w:sz w:val="18"/>
                <w:szCs w:val="18"/>
                <w:highlight w:val="none"/>
              </w:rPr>
            </w:pPr>
            <w:r>
              <w:rPr>
                <w:sz w:val="18"/>
                <w:szCs w:val="18"/>
                <w:highlight w:val="none"/>
              </w:rPr>
              <w:t>技术咨询</w:t>
            </w:r>
          </w:p>
        </w:tc>
        <w:tc>
          <w:tcPr>
            <w:tcW w:w="1749" w:type="dxa"/>
            <w:gridSpan w:val="2"/>
            <w:vAlign w:val="center"/>
          </w:tcPr>
          <w:p w14:paraId="216FCB4A">
            <w:pPr>
              <w:topLinePunct/>
              <w:spacing w:line="280" w:lineRule="exact"/>
              <w:jc w:val="center"/>
              <w:rPr>
                <w:sz w:val="18"/>
                <w:szCs w:val="18"/>
                <w:highlight w:val="none"/>
              </w:rPr>
            </w:pPr>
            <w:r>
              <w:rPr>
                <w:sz w:val="18"/>
                <w:szCs w:val="18"/>
                <w:highlight w:val="none"/>
              </w:rPr>
              <w:t>JJD24</w:t>
            </w:r>
          </w:p>
        </w:tc>
        <w:tc>
          <w:tcPr>
            <w:tcW w:w="1680" w:type="dxa"/>
            <w:gridSpan w:val="4"/>
            <w:vAlign w:val="center"/>
          </w:tcPr>
          <w:p w14:paraId="54ECCDF8">
            <w:pPr>
              <w:topLinePunct/>
              <w:spacing w:line="280" w:lineRule="exact"/>
              <w:jc w:val="center"/>
              <w:rPr>
                <w:sz w:val="18"/>
                <w:szCs w:val="18"/>
                <w:highlight w:val="none"/>
              </w:rPr>
            </w:pPr>
          </w:p>
        </w:tc>
        <w:tc>
          <w:tcPr>
            <w:tcW w:w="1732" w:type="dxa"/>
            <w:gridSpan w:val="4"/>
            <w:vAlign w:val="center"/>
          </w:tcPr>
          <w:p w14:paraId="2F208150">
            <w:pPr>
              <w:topLinePunct/>
              <w:spacing w:line="280" w:lineRule="exact"/>
              <w:jc w:val="center"/>
              <w:rPr>
                <w:sz w:val="18"/>
                <w:szCs w:val="18"/>
                <w:highlight w:val="none"/>
              </w:rPr>
            </w:pPr>
          </w:p>
        </w:tc>
        <w:tc>
          <w:tcPr>
            <w:tcW w:w="2271" w:type="dxa"/>
            <w:gridSpan w:val="3"/>
            <w:vAlign w:val="center"/>
          </w:tcPr>
          <w:p w14:paraId="62A1F800">
            <w:pPr>
              <w:topLinePunct/>
              <w:spacing w:line="280" w:lineRule="exact"/>
              <w:jc w:val="center"/>
              <w:rPr>
                <w:sz w:val="18"/>
                <w:szCs w:val="18"/>
                <w:highlight w:val="none"/>
              </w:rPr>
            </w:pPr>
          </w:p>
        </w:tc>
      </w:tr>
      <w:tr w14:paraId="3F3BB6D9">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0AA8D376">
            <w:pPr>
              <w:topLinePunct/>
              <w:spacing w:line="280" w:lineRule="exact"/>
              <w:rPr>
                <w:sz w:val="18"/>
                <w:szCs w:val="18"/>
                <w:highlight w:val="none"/>
              </w:rPr>
            </w:pPr>
            <w:r>
              <w:rPr>
                <w:sz w:val="18"/>
                <w:szCs w:val="18"/>
                <w:highlight w:val="none"/>
              </w:rPr>
              <w:t>技术服务</w:t>
            </w:r>
          </w:p>
        </w:tc>
        <w:tc>
          <w:tcPr>
            <w:tcW w:w="1749" w:type="dxa"/>
            <w:gridSpan w:val="2"/>
            <w:vAlign w:val="center"/>
          </w:tcPr>
          <w:p w14:paraId="28E34391">
            <w:pPr>
              <w:topLinePunct/>
              <w:spacing w:line="280" w:lineRule="exact"/>
              <w:jc w:val="center"/>
              <w:rPr>
                <w:sz w:val="18"/>
                <w:szCs w:val="18"/>
                <w:highlight w:val="none"/>
              </w:rPr>
            </w:pPr>
            <w:r>
              <w:rPr>
                <w:sz w:val="18"/>
                <w:szCs w:val="18"/>
                <w:highlight w:val="none"/>
              </w:rPr>
              <w:t>JJD25</w:t>
            </w:r>
          </w:p>
        </w:tc>
        <w:tc>
          <w:tcPr>
            <w:tcW w:w="1680" w:type="dxa"/>
            <w:gridSpan w:val="4"/>
            <w:vAlign w:val="center"/>
          </w:tcPr>
          <w:p w14:paraId="07ED99D4">
            <w:pPr>
              <w:topLinePunct/>
              <w:spacing w:line="280" w:lineRule="exact"/>
              <w:jc w:val="center"/>
              <w:rPr>
                <w:sz w:val="18"/>
                <w:szCs w:val="18"/>
                <w:highlight w:val="none"/>
              </w:rPr>
            </w:pPr>
          </w:p>
        </w:tc>
        <w:tc>
          <w:tcPr>
            <w:tcW w:w="1732" w:type="dxa"/>
            <w:gridSpan w:val="4"/>
            <w:vAlign w:val="center"/>
          </w:tcPr>
          <w:p w14:paraId="4A9B16B0">
            <w:pPr>
              <w:topLinePunct/>
              <w:spacing w:line="280" w:lineRule="exact"/>
              <w:jc w:val="center"/>
              <w:rPr>
                <w:sz w:val="18"/>
                <w:szCs w:val="18"/>
                <w:highlight w:val="none"/>
              </w:rPr>
            </w:pPr>
          </w:p>
        </w:tc>
        <w:tc>
          <w:tcPr>
            <w:tcW w:w="2271" w:type="dxa"/>
            <w:gridSpan w:val="3"/>
            <w:vAlign w:val="center"/>
          </w:tcPr>
          <w:p w14:paraId="499B9855">
            <w:pPr>
              <w:topLinePunct/>
              <w:spacing w:line="280" w:lineRule="exact"/>
              <w:jc w:val="center"/>
              <w:rPr>
                <w:sz w:val="18"/>
                <w:szCs w:val="18"/>
                <w:highlight w:val="none"/>
              </w:rPr>
            </w:pPr>
          </w:p>
        </w:tc>
      </w:tr>
      <w:tr w14:paraId="591BADC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44CC5409">
            <w:pPr>
              <w:topLinePunct/>
              <w:spacing w:line="280" w:lineRule="exact"/>
              <w:rPr>
                <w:sz w:val="18"/>
                <w:szCs w:val="18"/>
                <w:highlight w:val="none"/>
              </w:rPr>
            </w:pPr>
            <w:r>
              <w:rPr>
                <w:b/>
                <w:bCs/>
                <w:sz w:val="18"/>
                <w:szCs w:val="18"/>
                <w:highlight w:val="none"/>
              </w:rPr>
              <w:t>知识产权类别</w:t>
            </w:r>
          </w:p>
        </w:tc>
        <w:tc>
          <w:tcPr>
            <w:tcW w:w="1749" w:type="dxa"/>
            <w:gridSpan w:val="2"/>
            <w:vAlign w:val="center"/>
          </w:tcPr>
          <w:p w14:paraId="53A2C0E3">
            <w:pPr>
              <w:topLinePunct/>
              <w:spacing w:line="280" w:lineRule="exact"/>
              <w:jc w:val="center"/>
              <w:rPr>
                <w:sz w:val="18"/>
                <w:szCs w:val="18"/>
                <w:highlight w:val="none"/>
              </w:rPr>
            </w:pPr>
            <w:r>
              <w:rPr>
                <w:sz w:val="18"/>
                <w:szCs w:val="18"/>
                <w:highlight w:val="none"/>
              </w:rPr>
              <w:t>-</w:t>
            </w:r>
          </w:p>
        </w:tc>
        <w:tc>
          <w:tcPr>
            <w:tcW w:w="1680" w:type="dxa"/>
            <w:gridSpan w:val="4"/>
            <w:vAlign w:val="center"/>
          </w:tcPr>
          <w:p w14:paraId="6D7B4CA8">
            <w:pPr>
              <w:topLinePunct/>
              <w:spacing w:line="280" w:lineRule="exact"/>
              <w:jc w:val="center"/>
              <w:rPr>
                <w:sz w:val="18"/>
                <w:szCs w:val="18"/>
                <w:highlight w:val="none"/>
              </w:rPr>
            </w:pPr>
            <w:r>
              <w:rPr>
                <w:sz w:val="18"/>
                <w:szCs w:val="18"/>
                <w:highlight w:val="none"/>
              </w:rPr>
              <w:t>-</w:t>
            </w:r>
          </w:p>
        </w:tc>
        <w:tc>
          <w:tcPr>
            <w:tcW w:w="1732" w:type="dxa"/>
            <w:gridSpan w:val="4"/>
            <w:vAlign w:val="center"/>
          </w:tcPr>
          <w:p w14:paraId="08C69B60">
            <w:pPr>
              <w:topLinePunct/>
              <w:spacing w:line="280" w:lineRule="exact"/>
              <w:jc w:val="center"/>
              <w:rPr>
                <w:sz w:val="18"/>
                <w:szCs w:val="18"/>
                <w:highlight w:val="none"/>
              </w:rPr>
            </w:pPr>
            <w:r>
              <w:rPr>
                <w:sz w:val="18"/>
                <w:szCs w:val="18"/>
                <w:highlight w:val="none"/>
              </w:rPr>
              <w:t>-</w:t>
            </w:r>
          </w:p>
        </w:tc>
        <w:tc>
          <w:tcPr>
            <w:tcW w:w="2271" w:type="dxa"/>
            <w:gridSpan w:val="3"/>
            <w:vAlign w:val="center"/>
          </w:tcPr>
          <w:p w14:paraId="6EEC4BDB">
            <w:pPr>
              <w:topLinePunct/>
              <w:spacing w:line="280" w:lineRule="exact"/>
              <w:jc w:val="center"/>
              <w:rPr>
                <w:sz w:val="18"/>
                <w:szCs w:val="18"/>
                <w:highlight w:val="none"/>
              </w:rPr>
            </w:pPr>
            <w:r>
              <w:rPr>
                <w:sz w:val="18"/>
                <w:szCs w:val="18"/>
                <w:highlight w:val="none"/>
              </w:rPr>
              <w:t>-</w:t>
            </w:r>
          </w:p>
        </w:tc>
      </w:tr>
      <w:tr w14:paraId="37572B6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123596F1">
            <w:pPr>
              <w:topLinePunct/>
              <w:spacing w:line="280" w:lineRule="exact"/>
              <w:rPr>
                <w:sz w:val="18"/>
                <w:szCs w:val="18"/>
                <w:highlight w:val="none"/>
              </w:rPr>
            </w:pPr>
            <w:r>
              <w:rPr>
                <w:sz w:val="18"/>
                <w:szCs w:val="18"/>
                <w:highlight w:val="none"/>
              </w:rPr>
              <w:t>技术秘密</w:t>
            </w:r>
          </w:p>
        </w:tc>
        <w:tc>
          <w:tcPr>
            <w:tcW w:w="1749" w:type="dxa"/>
            <w:gridSpan w:val="2"/>
            <w:vAlign w:val="center"/>
          </w:tcPr>
          <w:p w14:paraId="235FBD10">
            <w:pPr>
              <w:topLinePunct/>
              <w:spacing w:line="280" w:lineRule="exact"/>
              <w:jc w:val="center"/>
              <w:rPr>
                <w:sz w:val="18"/>
                <w:szCs w:val="18"/>
                <w:highlight w:val="none"/>
              </w:rPr>
            </w:pPr>
            <w:r>
              <w:rPr>
                <w:sz w:val="18"/>
                <w:szCs w:val="18"/>
                <w:highlight w:val="none"/>
              </w:rPr>
              <w:t>JJD26</w:t>
            </w:r>
          </w:p>
        </w:tc>
        <w:tc>
          <w:tcPr>
            <w:tcW w:w="1680" w:type="dxa"/>
            <w:gridSpan w:val="4"/>
            <w:vAlign w:val="center"/>
          </w:tcPr>
          <w:p w14:paraId="44BA0CC0">
            <w:pPr>
              <w:topLinePunct/>
              <w:spacing w:line="280" w:lineRule="exact"/>
              <w:jc w:val="center"/>
              <w:rPr>
                <w:sz w:val="18"/>
                <w:szCs w:val="18"/>
                <w:highlight w:val="none"/>
              </w:rPr>
            </w:pPr>
          </w:p>
        </w:tc>
        <w:tc>
          <w:tcPr>
            <w:tcW w:w="1732" w:type="dxa"/>
            <w:gridSpan w:val="4"/>
            <w:vAlign w:val="center"/>
          </w:tcPr>
          <w:p w14:paraId="53608A79">
            <w:pPr>
              <w:topLinePunct/>
              <w:spacing w:line="280" w:lineRule="exact"/>
              <w:jc w:val="center"/>
              <w:rPr>
                <w:sz w:val="18"/>
                <w:szCs w:val="18"/>
                <w:highlight w:val="none"/>
              </w:rPr>
            </w:pPr>
          </w:p>
        </w:tc>
        <w:tc>
          <w:tcPr>
            <w:tcW w:w="2271" w:type="dxa"/>
            <w:gridSpan w:val="3"/>
            <w:vAlign w:val="center"/>
          </w:tcPr>
          <w:p w14:paraId="1BBC494D">
            <w:pPr>
              <w:topLinePunct/>
              <w:spacing w:line="280" w:lineRule="exact"/>
              <w:jc w:val="center"/>
              <w:rPr>
                <w:sz w:val="18"/>
                <w:szCs w:val="18"/>
                <w:highlight w:val="none"/>
              </w:rPr>
            </w:pPr>
          </w:p>
        </w:tc>
      </w:tr>
      <w:tr w14:paraId="03B804A3">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44B5FF8C">
            <w:pPr>
              <w:topLinePunct/>
              <w:spacing w:line="280" w:lineRule="exact"/>
              <w:rPr>
                <w:sz w:val="18"/>
                <w:szCs w:val="18"/>
                <w:highlight w:val="none"/>
              </w:rPr>
            </w:pPr>
            <w:r>
              <w:rPr>
                <w:sz w:val="18"/>
                <w:szCs w:val="18"/>
                <w:highlight w:val="none"/>
              </w:rPr>
              <w:t>专利</w:t>
            </w:r>
          </w:p>
        </w:tc>
        <w:tc>
          <w:tcPr>
            <w:tcW w:w="1749" w:type="dxa"/>
            <w:gridSpan w:val="2"/>
            <w:vAlign w:val="center"/>
          </w:tcPr>
          <w:p w14:paraId="2F851702">
            <w:pPr>
              <w:topLinePunct/>
              <w:spacing w:line="280" w:lineRule="exact"/>
              <w:jc w:val="center"/>
              <w:rPr>
                <w:sz w:val="18"/>
                <w:szCs w:val="18"/>
                <w:highlight w:val="none"/>
              </w:rPr>
            </w:pPr>
            <w:r>
              <w:rPr>
                <w:sz w:val="18"/>
                <w:szCs w:val="18"/>
                <w:highlight w:val="none"/>
              </w:rPr>
              <w:t>JJD27</w:t>
            </w:r>
          </w:p>
        </w:tc>
        <w:tc>
          <w:tcPr>
            <w:tcW w:w="1680" w:type="dxa"/>
            <w:gridSpan w:val="4"/>
            <w:vAlign w:val="center"/>
          </w:tcPr>
          <w:p w14:paraId="49049D78">
            <w:pPr>
              <w:topLinePunct/>
              <w:spacing w:line="280" w:lineRule="exact"/>
              <w:jc w:val="center"/>
              <w:rPr>
                <w:sz w:val="18"/>
                <w:szCs w:val="18"/>
                <w:highlight w:val="none"/>
              </w:rPr>
            </w:pPr>
          </w:p>
        </w:tc>
        <w:tc>
          <w:tcPr>
            <w:tcW w:w="1732" w:type="dxa"/>
            <w:gridSpan w:val="4"/>
            <w:vAlign w:val="center"/>
          </w:tcPr>
          <w:p w14:paraId="2456EB19">
            <w:pPr>
              <w:topLinePunct/>
              <w:spacing w:line="280" w:lineRule="exact"/>
              <w:jc w:val="center"/>
              <w:rPr>
                <w:sz w:val="18"/>
                <w:szCs w:val="18"/>
                <w:highlight w:val="none"/>
              </w:rPr>
            </w:pPr>
          </w:p>
        </w:tc>
        <w:tc>
          <w:tcPr>
            <w:tcW w:w="2271" w:type="dxa"/>
            <w:gridSpan w:val="3"/>
            <w:vAlign w:val="center"/>
          </w:tcPr>
          <w:p w14:paraId="11F3A88C">
            <w:pPr>
              <w:topLinePunct/>
              <w:spacing w:line="280" w:lineRule="exact"/>
              <w:jc w:val="center"/>
              <w:rPr>
                <w:sz w:val="18"/>
                <w:szCs w:val="18"/>
                <w:highlight w:val="none"/>
              </w:rPr>
            </w:pPr>
          </w:p>
        </w:tc>
      </w:tr>
      <w:tr w14:paraId="7C251F92">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08AD4F67">
            <w:pPr>
              <w:topLinePunct/>
              <w:spacing w:line="280" w:lineRule="exact"/>
              <w:rPr>
                <w:sz w:val="18"/>
                <w:szCs w:val="18"/>
                <w:highlight w:val="none"/>
              </w:rPr>
            </w:pPr>
            <w:r>
              <w:rPr>
                <w:sz w:val="18"/>
                <w:szCs w:val="18"/>
                <w:highlight w:val="none"/>
              </w:rPr>
              <w:t>计算机软件著作权</w:t>
            </w:r>
          </w:p>
        </w:tc>
        <w:tc>
          <w:tcPr>
            <w:tcW w:w="1749" w:type="dxa"/>
            <w:gridSpan w:val="2"/>
            <w:vAlign w:val="center"/>
          </w:tcPr>
          <w:p w14:paraId="683A270E">
            <w:pPr>
              <w:topLinePunct/>
              <w:spacing w:line="280" w:lineRule="exact"/>
              <w:jc w:val="center"/>
              <w:rPr>
                <w:sz w:val="18"/>
                <w:szCs w:val="18"/>
                <w:highlight w:val="none"/>
              </w:rPr>
            </w:pPr>
            <w:r>
              <w:rPr>
                <w:sz w:val="18"/>
                <w:szCs w:val="18"/>
                <w:highlight w:val="none"/>
              </w:rPr>
              <w:t>JJD28</w:t>
            </w:r>
          </w:p>
        </w:tc>
        <w:tc>
          <w:tcPr>
            <w:tcW w:w="1680" w:type="dxa"/>
            <w:gridSpan w:val="4"/>
            <w:vAlign w:val="center"/>
          </w:tcPr>
          <w:p w14:paraId="11057426">
            <w:pPr>
              <w:topLinePunct/>
              <w:spacing w:line="280" w:lineRule="exact"/>
              <w:jc w:val="center"/>
              <w:rPr>
                <w:sz w:val="18"/>
                <w:szCs w:val="18"/>
                <w:highlight w:val="none"/>
              </w:rPr>
            </w:pPr>
          </w:p>
        </w:tc>
        <w:tc>
          <w:tcPr>
            <w:tcW w:w="1732" w:type="dxa"/>
            <w:gridSpan w:val="4"/>
            <w:vAlign w:val="center"/>
          </w:tcPr>
          <w:p w14:paraId="071EFA40">
            <w:pPr>
              <w:topLinePunct/>
              <w:spacing w:line="280" w:lineRule="exact"/>
              <w:jc w:val="center"/>
              <w:rPr>
                <w:sz w:val="18"/>
                <w:szCs w:val="18"/>
                <w:highlight w:val="none"/>
              </w:rPr>
            </w:pPr>
          </w:p>
        </w:tc>
        <w:tc>
          <w:tcPr>
            <w:tcW w:w="2271" w:type="dxa"/>
            <w:gridSpan w:val="3"/>
            <w:vAlign w:val="center"/>
          </w:tcPr>
          <w:p w14:paraId="64B88276">
            <w:pPr>
              <w:topLinePunct/>
              <w:spacing w:line="280" w:lineRule="exact"/>
              <w:jc w:val="center"/>
              <w:rPr>
                <w:sz w:val="18"/>
                <w:szCs w:val="18"/>
                <w:highlight w:val="none"/>
              </w:rPr>
            </w:pPr>
          </w:p>
        </w:tc>
      </w:tr>
      <w:tr w14:paraId="72498A6B">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70CAB501">
            <w:pPr>
              <w:topLinePunct/>
              <w:spacing w:line="280" w:lineRule="exact"/>
              <w:rPr>
                <w:sz w:val="18"/>
                <w:szCs w:val="18"/>
                <w:highlight w:val="none"/>
              </w:rPr>
            </w:pPr>
            <w:r>
              <w:rPr>
                <w:sz w:val="18"/>
                <w:szCs w:val="18"/>
                <w:highlight w:val="none"/>
              </w:rPr>
              <w:t>植物新品种权</w:t>
            </w:r>
          </w:p>
        </w:tc>
        <w:tc>
          <w:tcPr>
            <w:tcW w:w="1749" w:type="dxa"/>
            <w:gridSpan w:val="2"/>
            <w:vAlign w:val="center"/>
          </w:tcPr>
          <w:p w14:paraId="6B864555">
            <w:pPr>
              <w:topLinePunct/>
              <w:spacing w:line="280" w:lineRule="exact"/>
              <w:jc w:val="center"/>
              <w:rPr>
                <w:sz w:val="18"/>
                <w:szCs w:val="18"/>
                <w:highlight w:val="none"/>
              </w:rPr>
            </w:pPr>
            <w:r>
              <w:rPr>
                <w:sz w:val="18"/>
                <w:szCs w:val="18"/>
                <w:highlight w:val="none"/>
              </w:rPr>
              <w:t>JJD29</w:t>
            </w:r>
          </w:p>
        </w:tc>
        <w:tc>
          <w:tcPr>
            <w:tcW w:w="1680" w:type="dxa"/>
            <w:gridSpan w:val="4"/>
            <w:vAlign w:val="center"/>
          </w:tcPr>
          <w:p w14:paraId="1D0CF79A">
            <w:pPr>
              <w:topLinePunct/>
              <w:spacing w:line="280" w:lineRule="exact"/>
              <w:jc w:val="center"/>
              <w:rPr>
                <w:sz w:val="18"/>
                <w:szCs w:val="18"/>
                <w:highlight w:val="none"/>
              </w:rPr>
            </w:pPr>
          </w:p>
        </w:tc>
        <w:tc>
          <w:tcPr>
            <w:tcW w:w="1732" w:type="dxa"/>
            <w:gridSpan w:val="4"/>
            <w:vAlign w:val="center"/>
          </w:tcPr>
          <w:p w14:paraId="5A6C13B2">
            <w:pPr>
              <w:topLinePunct/>
              <w:spacing w:line="280" w:lineRule="exact"/>
              <w:jc w:val="center"/>
              <w:rPr>
                <w:sz w:val="18"/>
                <w:szCs w:val="18"/>
                <w:highlight w:val="none"/>
              </w:rPr>
            </w:pPr>
          </w:p>
        </w:tc>
        <w:tc>
          <w:tcPr>
            <w:tcW w:w="2271" w:type="dxa"/>
            <w:gridSpan w:val="3"/>
            <w:vAlign w:val="center"/>
          </w:tcPr>
          <w:p w14:paraId="282DF154">
            <w:pPr>
              <w:topLinePunct/>
              <w:spacing w:line="280" w:lineRule="exact"/>
              <w:jc w:val="center"/>
              <w:rPr>
                <w:sz w:val="18"/>
                <w:szCs w:val="18"/>
                <w:highlight w:val="none"/>
              </w:rPr>
            </w:pPr>
          </w:p>
        </w:tc>
      </w:tr>
      <w:tr w14:paraId="01E3E345">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228A19C9">
            <w:pPr>
              <w:topLinePunct/>
              <w:spacing w:line="280" w:lineRule="exact"/>
              <w:rPr>
                <w:sz w:val="18"/>
                <w:szCs w:val="18"/>
                <w:highlight w:val="none"/>
              </w:rPr>
            </w:pPr>
            <w:r>
              <w:rPr>
                <w:sz w:val="18"/>
                <w:szCs w:val="18"/>
                <w:highlight w:val="none"/>
              </w:rPr>
              <w:t>集成电路布图设计专有权</w:t>
            </w:r>
          </w:p>
        </w:tc>
        <w:tc>
          <w:tcPr>
            <w:tcW w:w="1749" w:type="dxa"/>
            <w:gridSpan w:val="2"/>
            <w:vAlign w:val="center"/>
          </w:tcPr>
          <w:p w14:paraId="5238C140">
            <w:pPr>
              <w:topLinePunct/>
              <w:spacing w:line="280" w:lineRule="exact"/>
              <w:jc w:val="center"/>
              <w:rPr>
                <w:sz w:val="18"/>
                <w:szCs w:val="18"/>
                <w:highlight w:val="none"/>
              </w:rPr>
            </w:pPr>
            <w:r>
              <w:rPr>
                <w:sz w:val="18"/>
                <w:szCs w:val="18"/>
                <w:highlight w:val="none"/>
              </w:rPr>
              <w:t>JJD30</w:t>
            </w:r>
          </w:p>
        </w:tc>
        <w:tc>
          <w:tcPr>
            <w:tcW w:w="1680" w:type="dxa"/>
            <w:gridSpan w:val="4"/>
            <w:vAlign w:val="center"/>
          </w:tcPr>
          <w:p w14:paraId="49FA3C8A">
            <w:pPr>
              <w:topLinePunct/>
              <w:spacing w:line="280" w:lineRule="exact"/>
              <w:jc w:val="center"/>
              <w:rPr>
                <w:sz w:val="18"/>
                <w:szCs w:val="18"/>
                <w:highlight w:val="none"/>
              </w:rPr>
            </w:pPr>
          </w:p>
        </w:tc>
        <w:tc>
          <w:tcPr>
            <w:tcW w:w="1732" w:type="dxa"/>
            <w:gridSpan w:val="4"/>
            <w:vAlign w:val="center"/>
          </w:tcPr>
          <w:p w14:paraId="68BD12F1">
            <w:pPr>
              <w:topLinePunct/>
              <w:spacing w:line="280" w:lineRule="exact"/>
              <w:jc w:val="center"/>
              <w:rPr>
                <w:sz w:val="18"/>
                <w:szCs w:val="18"/>
                <w:highlight w:val="none"/>
              </w:rPr>
            </w:pPr>
          </w:p>
        </w:tc>
        <w:tc>
          <w:tcPr>
            <w:tcW w:w="2271" w:type="dxa"/>
            <w:gridSpan w:val="3"/>
            <w:vAlign w:val="center"/>
          </w:tcPr>
          <w:p w14:paraId="2FA37152">
            <w:pPr>
              <w:topLinePunct/>
              <w:spacing w:line="280" w:lineRule="exact"/>
              <w:jc w:val="center"/>
              <w:rPr>
                <w:sz w:val="18"/>
                <w:szCs w:val="18"/>
                <w:highlight w:val="none"/>
              </w:rPr>
            </w:pPr>
          </w:p>
        </w:tc>
      </w:tr>
      <w:tr w14:paraId="5AB971ED">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10FDE14F">
            <w:pPr>
              <w:topLinePunct/>
              <w:spacing w:line="280" w:lineRule="exact"/>
              <w:rPr>
                <w:sz w:val="18"/>
                <w:szCs w:val="18"/>
                <w:highlight w:val="none"/>
              </w:rPr>
            </w:pPr>
            <w:r>
              <w:rPr>
                <w:sz w:val="18"/>
                <w:szCs w:val="18"/>
                <w:highlight w:val="none"/>
              </w:rPr>
              <w:t>生物、医药新品种权</w:t>
            </w:r>
          </w:p>
        </w:tc>
        <w:tc>
          <w:tcPr>
            <w:tcW w:w="1749" w:type="dxa"/>
            <w:gridSpan w:val="2"/>
            <w:vAlign w:val="center"/>
          </w:tcPr>
          <w:p w14:paraId="067D2830">
            <w:pPr>
              <w:topLinePunct/>
              <w:spacing w:line="280" w:lineRule="exact"/>
              <w:jc w:val="center"/>
              <w:rPr>
                <w:sz w:val="18"/>
                <w:szCs w:val="18"/>
                <w:highlight w:val="none"/>
              </w:rPr>
            </w:pPr>
            <w:r>
              <w:rPr>
                <w:sz w:val="18"/>
                <w:szCs w:val="18"/>
                <w:highlight w:val="none"/>
              </w:rPr>
              <w:t>JJD31</w:t>
            </w:r>
          </w:p>
        </w:tc>
        <w:tc>
          <w:tcPr>
            <w:tcW w:w="1680" w:type="dxa"/>
            <w:gridSpan w:val="4"/>
            <w:vAlign w:val="center"/>
          </w:tcPr>
          <w:p w14:paraId="5E95D709">
            <w:pPr>
              <w:topLinePunct/>
              <w:spacing w:line="280" w:lineRule="exact"/>
              <w:jc w:val="center"/>
              <w:rPr>
                <w:sz w:val="18"/>
                <w:szCs w:val="18"/>
                <w:highlight w:val="none"/>
              </w:rPr>
            </w:pPr>
          </w:p>
        </w:tc>
        <w:tc>
          <w:tcPr>
            <w:tcW w:w="1732" w:type="dxa"/>
            <w:gridSpan w:val="4"/>
            <w:vAlign w:val="center"/>
          </w:tcPr>
          <w:p w14:paraId="66E66CD0">
            <w:pPr>
              <w:topLinePunct/>
              <w:spacing w:line="280" w:lineRule="exact"/>
              <w:jc w:val="center"/>
              <w:rPr>
                <w:sz w:val="18"/>
                <w:szCs w:val="18"/>
                <w:highlight w:val="none"/>
              </w:rPr>
            </w:pPr>
          </w:p>
        </w:tc>
        <w:tc>
          <w:tcPr>
            <w:tcW w:w="2271" w:type="dxa"/>
            <w:gridSpan w:val="3"/>
            <w:vAlign w:val="center"/>
          </w:tcPr>
          <w:p w14:paraId="6B6A5DB6">
            <w:pPr>
              <w:topLinePunct/>
              <w:spacing w:line="280" w:lineRule="exact"/>
              <w:jc w:val="center"/>
              <w:rPr>
                <w:sz w:val="18"/>
                <w:szCs w:val="18"/>
                <w:highlight w:val="none"/>
              </w:rPr>
            </w:pPr>
          </w:p>
        </w:tc>
      </w:tr>
      <w:tr w14:paraId="0F6CB968">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74EB1664">
            <w:pPr>
              <w:topLinePunct/>
              <w:spacing w:line="280" w:lineRule="exact"/>
              <w:rPr>
                <w:sz w:val="18"/>
                <w:szCs w:val="18"/>
                <w:highlight w:val="none"/>
              </w:rPr>
            </w:pPr>
            <w:r>
              <w:rPr>
                <w:sz w:val="18"/>
                <w:szCs w:val="18"/>
                <w:highlight w:val="none"/>
              </w:rPr>
              <w:t>设计著作权</w:t>
            </w:r>
          </w:p>
        </w:tc>
        <w:tc>
          <w:tcPr>
            <w:tcW w:w="1749" w:type="dxa"/>
            <w:gridSpan w:val="2"/>
            <w:vAlign w:val="center"/>
          </w:tcPr>
          <w:p w14:paraId="17CB321F">
            <w:pPr>
              <w:topLinePunct/>
              <w:spacing w:line="280" w:lineRule="exact"/>
              <w:jc w:val="center"/>
              <w:rPr>
                <w:sz w:val="18"/>
                <w:szCs w:val="18"/>
                <w:highlight w:val="none"/>
              </w:rPr>
            </w:pPr>
            <w:r>
              <w:rPr>
                <w:sz w:val="18"/>
                <w:szCs w:val="18"/>
                <w:highlight w:val="none"/>
              </w:rPr>
              <w:t>JJD45</w:t>
            </w:r>
          </w:p>
        </w:tc>
        <w:tc>
          <w:tcPr>
            <w:tcW w:w="1680" w:type="dxa"/>
            <w:gridSpan w:val="4"/>
            <w:vAlign w:val="center"/>
          </w:tcPr>
          <w:p w14:paraId="2C65E81C">
            <w:pPr>
              <w:topLinePunct/>
              <w:spacing w:line="280" w:lineRule="exact"/>
              <w:jc w:val="center"/>
              <w:rPr>
                <w:sz w:val="18"/>
                <w:szCs w:val="18"/>
                <w:highlight w:val="none"/>
              </w:rPr>
            </w:pPr>
          </w:p>
        </w:tc>
        <w:tc>
          <w:tcPr>
            <w:tcW w:w="1732" w:type="dxa"/>
            <w:gridSpan w:val="4"/>
            <w:vAlign w:val="center"/>
          </w:tcPr>
          <w:p w14:paraId="050FABA5">
            <w:pPr>
              <w:topLinePunct/>
              <w:spacing w:line="280" w:lineRule="exact"/>
              <w:jc w:val="center"/>
              <w:rPr>
                <w:sz w:val="18"/>
                <w:szCs w:val="18"/>
                <w:highlight w:val="none"/>
              </w:rPr>
            </w:pPr>
          </w:p>
        </w:tc>
        <w:tc>
          <w:tcPr>
            <w:tcW w:w="2271" w:type="dxa"/>
            <w:gridSpan w:val="3"/>
            <w:vAlign w:val="center"/>
          </w:tcPr>
          <w:p w14:paraId="402901B3">
            <w:pPr>
              <w:topLinePunct/>
              <w:spacing w:line="280" w:lineRule="exact"/>
              <w:jc w:val="center"/>
              <w:rPr>
                <w:sz w:val="18"/>
                <w:szCs w:val="18"/>
                <w:highlight w:val="none"/>
              </w:rPr>
            </w:pPr>
          </w:p>
        </w:tc>
      </w:tr>
      <w:tr w14:paraId="74BFD0C1">
        <w:tblPrEx>
          <w:tblBorders>
            <w:top w:val="single" w:color="auto" w:sz="8" w:space="0"/>
            <w:left w:val="single" w:color="000000" w:sz="2"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349" w:type="dxa"/>
            <w:tcBorders>
              <w:left w:val="nil"/>
            </w:tcBorders>
            <w:vAlign w:val="center"/>
          </w:tcPr>
          <w:p w14:paraId="0732FEF4">
            <w:pPr>
              <w:topLinePunct/>
              <w:spacing w:line="280" w:lineRule="exact"/>
              <w:rPr>
                <w:sz w:val="18"/>
                <w:szCs w:val="18"/>
                <w:highlight w:val="none"/>
              </w:rPr>
            </w:pPr>
            <w:r>
              <w:rPr>
                <w:sz w:val="18"/>
                <w:szCs w:val="18"/>
                <w:highlight w:val="none"/>
              </w:rPr>
              <w:t>未涉及知识产权</w:t>
            </w:r>
          </w:p>
        </w:tc>
        <w:tc>
          <w:tcPr>
            <w:tcW w:w="1749" w:type="dxa"/>
            <w:gridSpan w:val="2"/>
            <w:vAlign w:val="center"/>
          </w:tcPr>
          <w:p w14:paraId="05386851">
            <w:pPr>
              <w:topLinePunct/>
              <w:spacing w:line="280" w:lineRule="exact"/>
              <w:jc w:val="center"/>
              <w:rPr>
                <w:sz w:val="18"/>
                <w:szCs w:val="18"/>
                <w:highlight w:val="none"/>
              </w:rPr>
            </w:pPr>
            <w:r>
              <w:rPr>
                <w:sz w:val="18"/>
                <w:szCs w:val="18"/>
                <w:highlight w:val="none"/>
              </w:rPr>
              <w:t>JJD32</w:t>
            </w:r>
          </w:p>
        </w:tc>
        <w:tc>
          <w:tcPr>
            <w:tcW w:w="1680" w:type="dxa"/>
            <w:gridSpan w:val="4"/>
            <w:vAlign w:val="center"/>
          </w:tcPr>
          <w:p w14:paraId="0DBF4E7A">
            <w:pPr>
              <w:topLinePunct/>
              <w:spacing w:line="280" w:lineRule="exact"/>
              <w:jc w:val="center"/>
              <w:rPr>
                <w:sz w:val="18"/>
                <w:szCs w:val="18"/>
                <w:highlight w:val="none"/>
              </w:rPr>
            </w:pPr>
          </w:p>
        </w:tc>
        <w:tc>
          <w:tcPr>
            <w:tcW w:w="1732" w:type="dxa"/>
            <w:gridSpan w:val="4"/>
            <w:vAlign w:val="center"/>
          </w:tcPr>
          <w:p w14:paraId="238F9943">
            <w:pPr>
              <w:topLinePunct/>
              <w:spacing w:line="280" w:lineRule="exact"/>
              <w:jc w:val="center"/>
              <w:rPr>
                <w:sz w:val="18"/>
                <w:szCs w:val="18"/>
                <w:highlight w:val="none"/>
              </w:rPr>
            </w:pPr>
          </w:p>
        </w:tc>
        <w:tc>
          <w:tcPr>
            <w:tcW w:w="2271" w:type="dxa"/>
            <w:gridSpan w:val="3"/>
            <w:vAlign w:val="center"/>
          </w:tcPr>
          <w:p w14:paraId="35E376F4">
            <w:pPr>
              <w:topLinePunct/>
              <w:spacing w:line="280" w:lineRule="exact"/>
              <w:jc w:val="center"/>
              <w:rPr>
                <w:sz w:val="18"/>
                <w:szCs w:val="18"/>
                <w:highlight w:val="none"/>
              </w:rPr>
            </w:pPr>
          </w:p>
        </w:tc>
      </w:tr>
    </w:tbl>
    <w:p w14:paraId="6582960D">
      <w:pPr>
        <w:topLinePunct/>
        <w:spacing w:line="280" w:lineRule="exact"/>
        <w:ind w:left="-420" w:leftChars="-200"/>
        <w:rPr>
          <w:highlight w:val="none"/>
        </w:rPr>
      </w:pPr>
      <w:r>
        <w:rPr>
          <w:highlight w:val="none"/>
        </w:rPr>
        <w:br w:type="page"/>
      </w:r>
      <w:r>
        <w:rPr>
          <w:sz w:val="18"/>
          <w:szCs w:val="18"/>
          <w:highlight w:val="none"/>
        </w:rPr>
        <w:t>续表：</w:t>
      </w:r>
    </w:p>
    <w:tbl>
      <w:tblPr>
        <w:tblStyle w:val="6"/>
        <w:tblW w:w="9312"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777"/>
        <w:gridCol w:w="1530"/>
        <w:gridCol w:w="1570"/>
        <w:gridCol w:w="1635"/>
        <w:gridCol w:w="1800"/>
      </w:tblGrid>
      <w:tr w14:paraId="798EE19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9" w:hRule="exact"/>
          <w:jc w:val="center"/>
        </w:trPr>
        <w:tc>
          <w:tcPr>
            <w:tcW w:w="2777" w:type="dxa"/>
            <w:vMerge w:val="restart"/>
            <w:vAlign w:val="center"/>
          </w:tcPr>
          <w:p w14:paraId="59997DE5">
            <w:pPr>
              <w:topLinePunct/>
              <w:spacing w:line="280" w:lineRule="exact"/>
              <w:jc w:val="center"/>
              <w:rPr>
                <w:b/>
                <w:bCs/>
                <w:sz w:val="18"/>
                <w:szCs w:val="18"/>
                <w:highlight w:val="none"/>
              </w:rPr>
            </w:pPr>
            <w:r>
              <w:rPr>
                <w:sz w:val="18"/>
                <w:szCs w:val="18"/>
                <w:highlight w:val="none"/>
              </w:rPr>
              <w:t>指 标 名 称</w:t>
            </w:r>
          </w:p>
        </w:tc>
        <w:tc>
          <w:tcPr>
            <w:tcW w:w="1530" w:type="dxa"/>
            <w:vMerge w:val="restart"/>
            <w:vAlign w:val="center"/>
          </w:tcPr>
          <w:p w14:paraId="229F60F0">
            <w:pPr>
              <w:topLinePunct/>
              <w:spacing w:line="280" w:lineRule="exact"/>
              <w:jc w:val="center"/>
              <w:rPr>
                <w:sz w:val="18"/>
                <w:szCs w:val="18"/>
                <w:highlight w:val="none"/>
              </w:rPr>
            </w:pPr>
            <w:r>
              <w:rPr>
                <w:sz w:val="18"/>
                <w:szCs w:val="18"/>
                <w:highlight w:val="none"/>
              </w:rPr>
              <w:t>代码</w:t>
            </w:r>
          </w:p>
        </w:tc>
        <w:tc>
          <w:tcPr>
            <w:tcW w:w="1570" w:type="dxa"/>
            <w:vMerge w:val="restart"/>
            <w:vAlign w:val="center"/>
          </w:tcPr>
          <w:p w14:paraId="2A40249F">
            <w:pPr>
              <w:topLinePunct/>
              <w:spacing w:line="280" w:lineRule="exact"/>
              <w:jc w:val="center"/>
              <w:rPr>
                <w:sz w:val="18"/>
                <w:szCs w:val="18"/>
                <w:highlight w:val="none"/>
              </w:rPr>
            </w:pPr>
            <w:r>
              <w:rPr>
                <w:sz w:val="18"/>
                <w:szCs w:val="18"/>
                <w:highlight w:val="none"/>
              </w:rPr>
              <w:t>项数（项）</w:t>
            </w:r>
          </w:p>
        </w:tc>
        <w:tc>
          <w:tcPr>
            <w:tcW w:w="1635" w:type="dxa"/>
            <w:vMerge w:val="restart"/>
            <w:tcBorders>
              <w:right w:val="nil"/>
            </w:tcBorders>
            <w:vAlign w:val="center"/>
          </w:tcPr>
          <w:p w14:paraId="7E1714DB">
            <w:pPr>
              <w:topLinePunct/>
              <w:spacing w:line="280" w:lineRule="exact"/>
              <w:jc w:val="center"/>
              <w:rPr>
                <w:sz w:val="18"/>
                <w:szCs w:val="18"/>
                <w:highlight w:val="none"/>
              </w:rPr>
            </w:pPr>
            <w:r>
              <w:rPr>
                <w:sz w:val="18"/>
                <w:szCs w:val="18"/>
                <w:highlight w:val="none"/>
              </w:rPr>
              <w:t>成交额（万元）</w:t>
            </w:r>
          </w:p>
        </w:tc>
        <w:tc>
          <w:tcPr>
            <w:tcW w:w="1800" w:type="dxa"/>
            <w:tcBorders>
              <w:top w:val="single" w:color="auto" w:sz="2" w:space="0"/>
              <w:left w:val="nil"/>
              <w:bottom w:val="single" w:color="auto" w:sz="2" w:space="0"/>
            </w:tcBorders>
            <w:vAlign w:val="center"/>
          </w:tcPr>
          <w:p w14:paraId="759C4C75">
            <w:pPr>
              <w:topLinePunct/>
              <w:spacing w:line="280" w:lineRule="exact"/>
              <w:jc w:val="center"/>
              <w:rPr>
                <w:sz w:val="18"/>
                <w:szCs w:val="18"/>
                <w:highlight w:val="none"/>
              </w:rPr>
            </w:pPr>
          </w:p>
        </w:tc>
      </w:tr>
      <w:tr w14:paraId="7D92425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9" w:hRule="exact"/>
          <w:jc w:val="center"/>
        </w:trPr>
        <w:tc>
          <w:tcPr>
            <w:tcW w:w="2777" w:type="dxa"/>
            <w:vMerge w:val="continue"/>
            <w:vAlign w:val="center"/>
          </w:tcPr>
          <w:p w14:paraId="61189FF6">
            <w:pPr>
              <w:topLinePunct/>
              <w:spacing w:line="280" w:lineRule="exact"/>
              <w:jc w:val="center"/>
              <w:rPr>
                <w:b/>
                <w:bCs/>
                <w:sz w:val="18"/>
                <w:szCs w:val="18"/>
                <w:highlight w:val="none"/>
              </w:rPr>
            </w:pPr>
          </w:p>
        </w:tc>
        <w:tc>
          <w:tcPr>
            <w:tcW w:w="1530" w:type="dxa"/>
            <w:vMerge w:val="continue"/>
            <w:vAlign w:val="center"/>
          </w:tcPr>
          <w:p w14:paraId="0A77803A">
            <w:pPr>
              <w:topLinePunct/>
              <w:spacing w:line="280" w:lineRule="exact"/>
              <w:jc w:val="center"/>
              <w:rPr>
                <w:sz w:val="18"/>
                <w:szCs w:val="18"/>
                <w:highlight w:val="none"/>
              </w:rPr>
            </w:pPr>
          </w:p>
        </w:tc>
        <w:tc>
          <w:tcPr>
            <w:tcW w:w="1570" w:type="dxa"/>
            <w:vMerge w:val="continue"/>
            <w:vAlign w:val="center"/>
          </w:tcPr>
          <w:p w14:paraId="5D3C341A">
            <w:pPr>
              <w:topLinePunct/>
              <w:spacing w:line="280" w:lineRule="exact"/>
              <w:jc w:val="center"/>
              <w:rPr>
                <w:sz w:val="18"/>
                <w:szCs w:val="18"/>
                <w:highlight w:val="none"/>
              </w:rPr>
            </w:pPr>
          </w:p>
        </w:tc>
        <w:tc>
          <w:tcPr>
            <w:tcW w:w="1635" w:type="dxa"/>
            <w:vMerge w:val="continue"/>
            <w:vAlign w:val="center"/>
          </w:tcPr>
          <w:p w14:paraId="0DB49D1D">
            <w:pPr>
              <w:topLinePunct/>
              <w:spacing w:line="280" w:lineRule="exact"/>
              <w:jc w:val="center"/>
              <w:rPr>
                <w:sz w:val="18"/>
                <w:szCs w:val="18"/>
                <w:highlight w:val="none"/>
              </w:rPr>
            </w:pPr>
          </w:p>
        </w:tc>
        <w:tc>
          <w:tcPr>
            <w:tcW w:w="1800" w:type="dxa"/>
            <w:tcBorders>
              <w:top w:val="single" w:color="auto" w:sz="2" w:space="0"/>
            </w:tcBorders>
            <w:vAlign w:val="center"/>
          </w:tcPr>
          <w:p w14:paraId="6A378E28">
            <w:pPr>
              <w:topLinePunct/>
              <w:spacing w:line="280" w:lineRule="exact"/>
              <w:jc w:val="center"/>
              <w:rPr>
                <w:sz w:val="18"/>
                <w:szCs w:val="18"/>
                <w:highlight w:val="none"/>
              </w:rPr>
            </w:pPr>
            <w:r>
              <w:rPr>
                <w:sz w:val="18"/>
                <w:szCs w:val="18"/>
                <w:highlight w:val="none"/>
              </w:rPr>
              <w:t>技术交易额（万元）</w:t>
            </w:r>
          </w:p>
        </w:tc>
      </w:tr>
      <w:tr w14:paraId="113EE862">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9" w:hRule="exact"/>
          <w:jc w:val="center"/>
        </w:trPr>
        <w:tc>
          <w:tcPr>
            <w:tcW w:w="2777" w:type="dxa"/>
            <w:vAlign w:val="center"/>
          </w:tcPr>
          <w:p w14:paraId="4760E712">
            <w:pPr>
              <w:topLinePunct/>
              <w:spacing w:line="280" w:lineRule="exact"/>
              <w:jc w:val="center"/>
              <w:rPr>
                <w:b/>
                <w:bCs/>
                <w:sz w:val="18"/>
                <w:szCs w:val="18"/>
                <w:highlight w:val="none"/>
              </w:rPr>
            </w:pPr>
            <w:r>
              <w:rPr>
                <w:sz w:val="18"/>
                <w:szCs w:val="18"/>
                <w:highlight w:val="none"/>
              </w:rPr>
              <w:t>甲</w:t>
            </w:r>
          </w:p>
        </w:tc>
        <w:tc>
          <w:tcPr>
            <w:tcW w:w="1530" w:type="dxa"/>
            <w:vAlign w:val="center"/>
          </w:tcPr>
          <w:p w14:paraId="766B5EC3">
            <w:pPr>
              <w:topLinePunct/>
              <w:spacing w:line="280" w:lineRule="exact"/>
              <w:jc w:val="center"/>
              <w:rPr>
                <w:sz w:val="18"/>
                <w:szCs w:val="18"/>
                <w:highlight w:val="none"/>
              </w:rPr>
            </w:pPr>
            <w:r>
              <w:rPr>
                <w:sz w:val="18"/>
                <w:szCs w:val="18"/>
                <w:highlight w:val="none"/>
              </w:rPr>
              <w:t>乙</w:t>
            </w:r>
          </w:p>
        </w:tc>
        <w:tc>
          <w:tcPr>
            <w:tcW w:w="1570" w:type="dxa"/>
            <w:vAlign w:val="center"/>
          </w:tcPr>
          <w:p w14:paraId="38110BFF">
            <w:pPr>
              <w:topLinePunct/>
              <w:spacing w:line="280" w:lineRule="exact"/>
              <w:jc w:val="center"/>
              <w:rPr>
                <w:sz w:val="18"/>
                <w:szCs w:val="18"/>
                <w:highlight w:val="none"/>
              </w:rPr>
            </w:pPr>
            <w:r>
              <w:rPr>
                <w:sz w:val="18"/>
                <w:szCs w:val="18"/>
                <w:highlight w:val="none"/>
              </w:rPr>
              <w:t xml:space="preserve">1 </w:t>
            </w:r>
          </w:p>
        </w:tc>
        <w:tc>
          <w:tcPr>
            <w:tcW w:w="1635" w:type="dxa"/>
            <w:vAlign w:val="center"/>
          </w:tcPr>
          <w:p w14:paraId="3126D03C">
            <w:pPr>
              <w:topLinePunct/>
              <w:spacing w:line="280" w:lineRule="exact"/>
              <w:jc w:val="center"/>
              <w:rPr>
                <w:sz w:val="18"/>
                <w:szCs w:val="18"/>
                <w:highlight w:val="none"/>
              </w:rPr>
            </w:pPr>
            <w:r>
              <w:rPr>
                <w:sz w:val="18"/>
                <w:szCs w:val="18"/>
                <w:highlight w:val="none"/>
              </w:rPr>
              <w:t xml:space="preserve">2 </w:t>
            </w:r>
          </w:p>
        </w:tc>
        <w:tc>
          <w:tcPr>
            <w:tcW w:w="1800" w:type="dxa"/>
            <w:vAlign w:val="center"/>
          </w:tcPr>
          <w:p w14:paraId="1AD0C539">
            <w:pPr>
              <w:topLinePunct/>
              <w:spacing w:line="280" w:lineRule="exact"/>
              <w:jc w:val="center"/>
              <w:rPr>
                <w:sz w:val="18"/>
                <w:szCs w:val="18"/>
                <w:highlight w:val="none"/>
              </w:rPr>
            </w:pPr>
            <w:r>
              <w:rPr>
                <w:sz w:val="18"/>
                <w:szCs w:val="18"/>
                <w:highlight w:val="none"/>
              </w:rPr>
              <w:t>3</w:t>
            </w:r>
          </w:p>
        </w:tc>
      </w:tr>
      <w:tr w14:paraId="4793315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777" w:type="dxa"/>
            <w:vAlign w:val="center"/>
          </w:tcPr>
          <w:p w14:paraId="77CD2AB5">
            <w:pPr>
              <w:topLinePunct/>
              <w:spacing w:line="280" w:lineRule="exact"/>
              <w:rPr>
                <w:sz w:val="18"/>
                <w:szCs w:val="18"/>
                <w:highlight w:val="none"/>
              </w:rPr>
            </w:pPr>
            <w:r>
              <w:rPr>
                <w:b/>
                <w:bCs/>
                <w:sz w:val="18"/>
                <w:szCs w:val="18"/>
                <w:highlight w:val="none"/>
              </w:rPr>
              <w:t>技术领域类别</w:t>
            </w:r>
          </w:p>
        </w:tc>
        <w:tc>
          <w:tcPr>
            <w:tcW w:w="1530" w:type="dxa"/>
            <w:vAlign w:val="center"/>
          </w:tcPr>
          <w:p w14:paraId="50C04A9E">
            <w:pPr>
              <w:topLinePunct/>
              <w:spacing w:line="280" w:lineRule="exact"/>
              <w:jc w:val="center"/>
              <w:rPr>
                <w:sz w:val="18"/>
                <w:szCs w:val="18"/>
                <w:highlight w:val="none"/>
              </w:rPr>
            </w:pPr>
            <w:r>
              <w:rPr>
                <w:sz w:val="18"/>
                <w:szCs w:val="18"/>
                <w:highlight w:val="none"/>
              </w:rPr>
              <w:t>-</w:t>
            </w:r>
          </w:p>
        </w:tc>
        <w:tc>
          <w:tcPr>
            <w:tcW w:w="1570" w:type="dxa"/>
            <w:vAlign w:val="center"/>
          </w:tcPr>
          <w:p w14:paraId="6548D64D">
            <w:pPr>
              <w:topLinePunct/>
              <w:spacing w:line="280" w:lineRule="exact"/>
              <w:jc w:val="center"/>
              <w:rPr>
                <w:sz w:val="18"/>
                <w:szCs w:val="18"/>
                <w:highlight w:val="none"/>
              </w:rPr>
            </w:pPr>
            <w:r>
              <w:rPr>
                <w:sz w:val="18"/>
                <w:szCs w:val="18"/>
                <w:highlight w:val="none"/>
              </w:rPr>
              <w:t>-</w:t>
            </w:r>
          </w:p>
        </w:tc>
        <w:tc>
          <w:tcPr>
            <w:tcW w:w="1635" w:type="dxa"/>
            <w:vAlign w:val="center"/>
          </w:tcPr>
          <w:p w14:paraId="58AB273C">
            <w:pPr>
              <w:topLinePunct/>
              <w:spacing w:line="280" w:lineRule="exact"/>
              <w:jc w:val="center"/>
              <w:rPr>
                <w:sz w:val="18"/>
                <w:szCs w:val="18"/>
                <w:highlight w:val="none"/>
              </w:rPr>
            </w:pPr>
            <w:r>
              <w:rPr>
                <w:sz w:val="18"/>
                <w:szCs w:val="18"/>
                <w:highlight w:val="none"/>
              </w:rPr>
              <w:t>-</w:t>
            </w:r>
          </w:p>
        </w:tc>
        <w:tc>
          <w:tcPr>
            <w:tcW w:w="1800" w:type="dxa"/>
            <w:vAlign w:val="center"/>
          </w:tcPr>
          <w:p w14:paraId="06A46F69">
            <w:pPr>
              <w:topLinePunct/>
              <w:spacing w:line="280" w:lineRule="exact"/>
              <w:jc w:val="center"/>
              <w:rPr>
                <w:sz w:val="18"/>
                <w:szCs w:val="18"/>
                <w:highlight w:val="none"/>
              </w:rPr>
            </w:pPr>
            <w:r>
              <w:rPr>
                <w:sz w:val="18"/>
                <w:szCs w:val="18"/>
                <w:highlight w:val="none"/>
              </w:rPr>
              <w:t>-</w:t>
            </w:r>
          </w:p>
        </w:tc>
      </w:tr>
      <w:tr w14:paraId="1A2670E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3085C863">
            <w:pPr>
              <w:topLinePunct/>
              <w:spacing w:line="280" w:lineRule="exact"/>
              <w:rPr>
                <w:sz w:val="18"/>
                <w:szCs w:val="18"/>
                <w:highlight w:val="none"/>
              </w:rPr>
            </w:pPr>
            <w:r>
              <w:rPr>
                <w:sz w:val="18"/>
                <w:szCs w:val="18"/>
                <w:highlight w:val="none"/>
              </w:rPr>
              <w:t>电子信息技术</w:t>
            </w:r>
          </w:p>
        </w:tc>
        <w:tc>
          <w:tcPr>
            <w:tcW w:w="1530" w:type="dxa"/>
            <w:vAlign w:val="center"/>
          </w:tcPr>
          <w:p w14:paraId="25F08359">
            <w:pPr>
              <w:topLinePunct/>
              <w:spacing w:line="280" w:lineRule="exact"/>
              <w:jc w:val="center"/>
              <w:rPr>
                <w:sz w:val="18"/>
                <w:szCs w:val="18"/>
                <w:highlight w:val="none"/>
              </w:rPr>
            </w:pPr>
            <w:r>
              <w:rPr>
                <w:sz w:val="18"/>
                <w:szCs w:val="18"/>
                <w:highlight w:val="none"/>
              </w:rPr>
              <w:t>JJD33</w:t>
            </w:r>
          </w:p>
        </w:tc>
        <w:tc>
          <w:tcPr>
            <w:tcW w:w="1570" w:type="dxa"/>
            <w:vAlign w:val="center"/>
          </w:tcPr>
          <w:p w14:paraId="7A813475">
            <w:pPr>
              <w:topLinePunct/>
              <w:spacing w:line="280" w:lineRule="exact"/>
              <w:jc w:val="center"/>
              <w:rPr>
                <w:sz w:val="18"/>
                <w:szCs w:val="18"/>
                <w:highlight w:val="none"/>
              </w:rPr>
            </w:pPr>
          </w:p>
        </w:tc>
        <w:tc>
          <w:tcPr>
            <w:tcW w:w="1635" w:type="dxa"/>
            <w:vAlign w:val="center"/>
          </w:tcPr>
          <w:p w14:paraId="589509F2">
            <w:pPr>
              <w:topLinePunct/>
              <w:spacing w:line="280" w:lineRule="exact"/>
              <w:jc w:val="center"/>
              <w:rPr>
                <w:sz w:val="18"/>
                <w:szCs w:val="18"/>
                <w:highlight w:val="none"/>
              </w:rPr>
            </w:pPr>
          </w:p>
        </w:tc>
        <w:tc>
          <w:tcPr>
            <w:tcW w:w="1800" w:type="dxa"/>
            <w:vAlign w:val="center"/>
          </w:tcPr>
          <w:p w14:paraId="575FC694">
            <w:pPr>
              <w:topLinePunct/>
              <w:spacing w:line="280" w:lineRule="exact"/>
              <w:jc w:val="center"/>
              <w:rPr>
                <w:sz w:val="18"/>
                <w:szCs w:val="18"/>
                <w:highlight w:val="none"/>
              </w:rPr>
            </w:pPr>
          </w:p>
        </w:tc>
      </w:tr>
      <w:tr w14:paraId="4E0E96D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098D7E2B">
            <w:pPr>
              <w:topLinePunct/>
              <w:spacing w:line="280" w:lineRule="exact"/>
              <w:rPr>
                <w:sz w:val="18"/>
                <w:szCs w:val="18"/>
                <w:highlight w:val="none"/>
              </w:rPr>
            </w:pPr>
            <w:r>
              <w:rPr>
                <w:sz w:val="18"/>
                <w:szCs w:val="18"/>
                <w:highlight w:val="none"/>
              </w:rPr>
              <w:t>航空航天技术</w:t>
            </w:r>
          </w:p>
        </w:tc>
        <w:tc>
          <w:tcPr>
            <w:tcW w:w="1530" w:type="dxa"/>
            <w:vAlign w:val="center"/>
          </w:tcPr>
          <w:p w14:paraId="42338D70">
            <w:pPr>
              <w:topLinePunct/>
              <w:spacing w:line="280" w:lineRule="exact"/>
              <w:jc w:val="center"/>
              <w:rPr>
                <w:sz w:val="18"/>
                <w:szCs w:val="18"/>
                <w:highlight w:val="none"/>
              </w:rPr>
            </w:pPr>
            <w:r>
              <w:rPr>
                <w:sz w:val="18"/>
                <w:szCs w:val="18"/>
                <w:highlight w:val="none"/>
              </w:rPr>
              <w:t>JJD34</w:t>
            </w:r>
          </w:p>
        </w:tc>
        <w:tc>
          <w:tcPr>
            <w:tcW w:w="1570" w:type="dxa"/>
            <w:vAlign w:val="center"/>
          </w:tcPr>
          <w:p w14:paraId="5EAA9D65">
            <w:pPr>
              <w:topLinePunct/>
              <w:spacing w:line="280" w:lineRule="exact"/>
              <w:jc w:val="center"/>
              <w:rPr>
                <w:sz w:val="18"/>
                <w:szCs w:val="18"/>
                <w:highlight w:val="none"/>
              </w:rPr>
            </w:pPr>
          </w:p>
        </w:tc>
        <w:tc>
          <w:tcPr>
            <w:tcW w:w="1635" w:type="dxa"/>
            <w:vAlign w:val="center"/>
          </w:tcPr>
          <w:p w14:paraId="64328442">
            <w:pPr>
              <w:topLinePunct/>
              <w:spacing w:line="280" w:lineRule="exact"/>
              <w:jc w:val="center"/>
              <w:rPr>
                <w:sz w:val="18"/>
                <w:szCs w:val="18"/>
                <w:highlight w:val="none"/>
              </w:rPr>
            </w:pPr>
          </w:p>
        </w:tc>
        <w:tc>
          <w:tcPr>
            <w:tcW w:w="1800" w:type="dxa"/>
            <w:vAlign w:val="center"/>
          </w:tcPr>
          <w:p w14:paraId="2FD2B5FD">
            <w:pPr>
              <w:topLinePunct/>
              <w:spacing w:line="280" w:lineRule="exact"/>
              <w:jc w:val="center"/>
              <w:rPr>
                <w:sz w:val="18"/>
                <w:szCs w:val="18"/>
                <w:highlight w:val="none"/>
              </w:rPr>
            </w:pPr>
          </w:p>
        </w:tc>
      </w:tr>
      <w:tr w14:paraId="63F6C66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56797DAB">
            <w:pPr>
              <w:topLinePunct/>
              <w:spacing w:line="280" w:lineRule="exact"/>
              <w:rPr>
                <w:sz w:val="18"/>
                <w:szCs w:val="18"/>
                <w:highlight w:val="none"/>
              </w:rPr>
            </w:pPr>
            <w:r>
              <w:rPr>
                <w:sz w:val="18"/>
                <w:szCs w:val="18"/>
                <w:highlight w:val="none"/>
              </w:rPr>
              <w:t>先进制造技术</w:t>
            </w:r>
          </w:p>
        </w:tc>
        <w:tc>
          <w:tcPr>
            <w:tcW w:w="1530" w:type="dxa"/>
            <w:vAlign w:val="center"/>
          </w:tcPr>
          <w:p w14:paraId="55BCF09E">
            <w:pPr>
              <w:topLinePunct/>
              <w:spacing w:line="280" w:lineRule="exact"/>
              <w:jc w:val="center"/>
              <w:rPr>
                <w:sz w:val="18"/>
                <w:szCs w:val="18"/>
                <w:highlight w:val="none"/>
              </w:rPr>
            </w:pPr>
            <w:r>
              <w:rPr>
                <w:sz w:val="18"/>
                <w:szCs w:val="18"/>
                <w:highlight w:val="none"/>
              </w:rPr>
              <w:t>JJD35</w:t>
            </w:r>
          </w:p>
        </w:tc>
        <w:tc>
          <w:tcPr>
            <w:tcW w:w="1570" w:type="dxa"/>
            <w:vAlign w:val="center"/>
          </w:tcPr>
          <w:p w14:paraId="16F69424">
            <w:pPr>
              <w:topLinePunct/>
              <w:spacing w:line="280" w:lineRule="exact"/>
              <w:jc w:val="center"/>
              <w:rPr>
                <w:sz w:val="18"/>
                <w:szCs w:val="18"/>
                <w:highlight w:val="none"/>
              </w:rPr>
            </w:pPr>
          </w:p>
        </w:tc>
        <w:tc>
          <w:tcPr>
            <w:tcW w:w="1635" w:type="dxa"/>
            <w:vAlign w:val="center"/>
          </w:tcPr>
          <w:p w14:paraId="597531AC">
            <w:pPr>
              <w:topLinePunct/>
              <w:spacing w:line="280" w:lineRule="exact"/>
              <w:jc w:val="center"/>
              <w:rPr>
                <w:sz w:val="18"/>
                <w:szCs w:val="18"/>
                <w:highlight w:val="none"/>
              </w:rPr>
            </w:pPr>
          </w:p>
        </w:tc>
        <w:tc>
          <w:tcPr>
            <w:tcW w:w="1800" w:type="dxa"/>
            <w:vAlign w:val="center"/>
          </w:tcPr>
          <w:p w14:paraId="075B0F3F">
            <w:pPr>
              <w:topLinePunct/>
              <w:spacing w:line="280" w:lineRule="exact"/>
              <w:jc w:val="center"/>
              <w:rPr>
                <w:sz w:val="18"/>
                <w:szCs w:val="18"/>
                <w:highlight w:val="none"/>
              </w:rPr>
            </w:pPr>
          </w:p>
        </w:tc>
      </w:tr>
      <w:tr w14:paraId="74B1064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55DF6B47">
            <w:pPr>
              <w:topLinePunct/>
              <w:spacing w:line="280" w:lineRule="exact"/>
              <w:rPr>
                <w:sz w:val="18"/>
                <w:szCs w:val="18"/>
                <w:highlight w:val="none"/>
              </w:rPr>
            </w:pPr>
            <w:r>
              <w:rPr>
                <w:sz w:val="18"/>
                <w:szCs w:val="18"/>
                <w:highlight w:val="none"/>
              </w:rPr>
              <w:t>生物、医药和医疗器材技术</w:t>
            </w:r>
          </w:p>
        </w:tc>
        <w:tc>
          <w:tcPr>
            <w:tcW w:w="1530" w:type="dxa"/>
            <w:vAlign w:val="center"/>
          </w:tcPr>
          <w:p w14:paraId="327F7012">
            <w:pPr>
              <w:topLinePunct/>
              <w:spacing w:line="280" w:lineRule="exact"/>
              <w:jc w:val="center"/>
              <w:rPr>
                <w:sz w:val="18"/>
                <w:szCs w:val="18"/>
                <w:highlight w:val="none"/>
              </w:rPr>
            </w:pPr>
            <w:r>
              <w:rPr>
                <w:sz w:val="18"/>
                <w:szCs w:val="18"/>
                <w:highlight w:val="none"/>
              </w:rPr>
              <w:t>JJD36</w:t>
            </w:r>
          </w:p>
        </w:tc>
        <w:tc>
          <w:tcPr>
            <w:tcW w:w="1570" w:type="dxa"/>
            <w:vAlign w:val="center"/>
          </w:tcPr>
          <w:p w14:paraId="558520D9">
            <w:pPr>
              <w:topLinePunct/>
              <w:spacing w:line="280" w:lineRule="exact"/>
              <w:jc w:val="center"/>
              <w:rPr>
                <w:sz w:val="18"/>
                <w:szCs w:val="18"/>
                <w:highlight w:val="none"/>
              </w:rPr>
            </w:pPr>
          </w:p>
        </w:tc>
        <w:tc>
          <w:tcPr>
            <w:tcW w:w="1635" w:type="dxa"/>
            <w:vAlign w:val="center"/>
          </w:tcPr>
          <w:p w14:paraId="33E426C8">
            <w:pPr>
              <w:topLinePunct/>
              <w:spacing w:line="280" w:lineRule="exact"/>
              <w:jc w:val="center"/>
              <w:rPr>
                <w:sz w:val="18"/>
                <w:szCs w:val="18"/>
                <w:highlight w:val="none"/>
              </w:rPr>
            </w:pPr>
          </w:p>
        </w:tc>
        <w:tc>
          <w:tcPr>
            <w:tcW w:w="1800" w:type="dxa"/>
            <w:vAlign w:val="center"/>
          </w:tcPr>
          <w:p w14:paraId="24BDF377">
            <w:pPr>
              <w:topLinePunct/>
              <w:spacing w:line="280" w:lineRule="exact"/>
              <w:jc w:val="center"/>
              <w:rPr>
                <w:sz w:val="18"/>
                <w:szCs w:val="18"/>
                <w:highlight w:val="none"/>
              </w:rPr>
            </w:pPr>
          </w:p>
        </w:tc>
      </w:tr>
      <w:tr w14:paraId="3C7A361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1F5A5AB1">
            <w:pPr>
              <w:topLinePunct/>
              <w:spacing w:line="280" w:lineRule="exact"/>
              <w:rPr>
                <w:sz w:val="18"/>
                <w:szCs w:val="18"/>
                <w:highlight w:val="none"/>
              </w:rPr>
            </w:pPr>
            <w:r>
              <w:rPr>
                <w:sz w:val="18"/>
                <w:szCs w:val="18"/>
                <w:highlight w:val="none"/>
              </w:rPr>
              <w:t>新材料及其应用技术</w:t>
            </w:r>
          </w:p>
        </w:tc>
        <w:tc>
          <w:tcPr>
            <w:tcW w:w="1530" w:type="dxa"/>
            <w:vAlign w:val="center"/>
          </w:tcPr>
          <w:p w14:paraId="4C7D1CF6">
            <w:pPr>
              <w:topLinePunct/>
              <w:spacing w:line="280" w:lineRule="exact"/>
              <w:jc w:val="center"/>
              <w:rPr>
                <w:sz w:val="18"/>
                <w:szCs w:val="18"/>
                <w:highlight w:val="none"/>
              </w:rPr>
            </w:pPr>
            <w:r>
              <w:rPr>
                <w:sz w:val="18"/>
                <w:szCs w:val="18"/>
                <w:highlight w:val="none"/>
              </w:rPr>
              <w:t>JJD37</w:t>
            </w:r>
          </w:p>
        </w:tc>
        <w:tc>
          <w:tcPr>
            <w:tcW w:w="1570" w:type="dxa"/>
            <w:vAlign w:val="center"/>
          </w:tcPr>
          <w:p w14:paraId="0E009B21">
            <w:pPr>
              <w:topLinePunct/>
              <w:spacing w:line="280" w:lineRule="exact"/>
              <w:jc w:val="center"/>
              <w:rPr>
                <w:sz w:val="18"/>
                <w:szCs w:val="18"/>
                <w:highlight w:val="none"/>
              </w:rPr>
            </w:pPr>
          </w:p>
        </w:tc>
        <w:tc>
          <w:tcPr>
            <w:tcW w:w="1635" w:type="dxa"/>
            <w:vAlign w:val="center"/>
          </w:tcPr>
          <w:p w14:paraId="741069CF">
            <w:pPr>
              <w:topLinePunct/>
              <w:spacing w:line="280" w:lineRule="exact"/>
              <w:jc w:val="center"/>
              <w:rPr>
                <w:sz w:val="18"/>
                <w:szCs w:val="18"/>
                <w:highlight w:val="none"/>
              </w:rPr>
            </w:pPr>
          </w:p>
        </w:tc>
        <w:tc>
          <w:tcPr>
            <w:tcW w:w="1800" w:type="dxa"/>
            <w:vAlign w:val="center"/>
          </w:tcPr>
          <w:p w14:paraId="300508AA">
            <w:pPr>
              <w:topLinePunct/>
              <w:spacing w:line="280" w:lineRule="exact"/>
              <w:jc w:val="center"/>
              <w:rPr>
                <w:sz w:val="18"/>
                <w:szCs w:val="18"/>
                <w:highlight w:val="none"/>
              </w:rPr>
            </w:pPr>
          </w:p>
        </w:tc>
      </w:tr>
      <w:tr w14:paraId="22B9FB7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2D051427">
            <w:pPr>
              <w:topLinePunct/>
              <w:spacing w:line="280" w:lineRule="exact"/>
              <w:rPr>
                <w:sz w:val="18"/>
                <w:szCs w:val="18"/>
                <w:highlight w:val="none"/>
              </w:rPr>
            </w:pPr>
            <w:r>
              <w:rPr>
                <w:sz w:val="18"/>
                <w:szCs w:val="18"/>
                <w:highlight w:val="none"/>
              </w:rPr>
              <w:t>新能源与高效节能技术</w:t>
            </w:r>
          </w:p>
        </w:tc>
        <w:tc>
          <w:tcPr>
            <w:tcW w:w="1530" w:type="dxa"/>
            <w:vAlign w:val="center"/>
          </w:tcPr>
          <w:p w14:paraId="124AA587">
            <w:pPr>
              <w:topLinePunct/>
              <w:spacing w:line="280" w:lineRule="exact"/>
              <w:jc w:val="center"/>
              <w:rPr>
                <w:sz w:val="18"/>
                <w:szCs w:val="18"/>
                <w:highlight w:val="none"/>
              </w:rPr>
            </w:pPr>
            <w:r>
              <w:rPr>
                <w:sz w:val="18"/>
                <w:szCs w:val="18"/>
                <w:highlight w:val="none"/>
              </w:rPr>
              <w:t>JJD38</w:t>
            </w:r>
          </w:p>
        </w:tc>
        <w:tc>
          <w:tcPr>
            <w:tcW w:w="1570" w:type="dxa"/>
            <w:vAlign w:val="center"/>
          </w:tcPr>
          <w:p w14:paraId="63B3E8DC">
            <w:pPr>
              <w:topLinePunct/>
              <w:spacing w:line="280" w:lineRule="exact"/>
              <w:jc w:val="center"/>
              <w:rPr>
                <w:sz w:val="18"/>
                <w:szCs w:val="18"/>
                <w:highlight w:val="none"/>
              </w:rPr>
            </w:pPr>
          </w:p>
        </w:tc>
        <w:tc>
          <w:tcPr>
            <w:tcW w:w="1635" w:type="dxa"/>
            <w:vAlign w:val="center"/>
          </w:tcPr>
          <w:p w14:paraId="7FF07167">
            <w:pPr>
              <w:topLinePunct/>
              <w:spacing w:line="280" w:lineRule="exact"/>
              <w:jc w:val="center"/>
              <w:rPr>
                <w:sz w:val="18"/>
                <w:szCs w:val="18"/>
                <w:highlight w:val="none"/>
              </w:rPr>
            </w:pPr>
          </w:p>
        </w:tc>
        <w:tc>
          <w:tcPr>
            <w:tcW w:w="1800" w:type="dxa"/>
            <w:vAlign w:val="center"/>
          </w:tcPr>
          <w:p w14:paraId="1E51C3E0">
            <w:pPr>
              <w:topLinePunct/>
              <w:spacing w:line="280" w:lineRule="exact"/>
              <w:jc w:val="center"/>
              <w:rPr>
                <w:sz w:val="18"/>
                <w:szCs w:val="18"/>
                <w:highlight w:val="none"/>
              </w:rPr>
            </w:pPr>
          </w:p>
        </w:tc>
      </w:tr>
      <w:tr w14:paraId="3D3D9EB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19C22B92">
            <w:pPr>
              <w:topLinePunct/>
              <w:spacing w:line="280" w:lineRule="exact"/>
              <w:rPr>
                <w:sz w:val="18"/>
                <w:szCs w:val="18"/>
                <w:highlight w:val="none"/>
              </w:rPr>
            </w:pPr>
            <w:r>
              <w:rPr>
                <w:sz w:val="18"/>
                <w:szCs w:val="18"/>
                <w:highlight w:val="none"/>
              </w:rPr>
              <w:t>环境保护与资源综合利用技术</w:t>
            </w:r>
          </w:p>
        </w:tc>
        <w:tc>
          <w:tcPr>
            <w:tcW w:w="1530" w:type="dxa"/>
            <w:vAlign w:val="center"/>
          </w:tcPr>
          <w:p w14:paraId="1A7E1E90">
            <w:pPr>
              <w:topLinePunct/>
              <w:spacing w:line="280" w:lineRule="exact"/>
              <w:jc w:val="center"/>
              <w:rPr>
                <w:sz w:val="18"/>
                <w:szCs w:val="18"/>
                <w:highlight w:val="none"/>
              </w:rPr>
            </w:pPr>
            <w:r>
              <w:rPr>
                <w:sz w:val="18"/>
                <w:szCs w:val="18"/>
                <w:highlight w:val="none"/>
              </w:rPr>
              <w:t>JJD39</w:t>
            </w:r>
          </w:p>
        </w:tc>
        <w:tc>
          <w:tcPr>
            <w:tcW w:w="1570" w:type="dxa"/>
            <w:vAlign w:val="center"/>
          </w:tcPr>
          <w:p w14:paraId="1160EC35">
            <w:pPr>
              <w:topLinePunct/>
              <w:spacing w:line="280" w:lineRule="exact"/>
              <w:jc w:val="center"/>
              <w:rPr>
                <w:sz w:val="18"/>
                <w:szCs w:val="18"/>
                <w:highlight w:val="none"/>
              </w:rPr>
            </w:pPr>
          </w:p>
        </w:tc>
        <w:tc>
          <w:tcPr>
            <w:tcW w:w="1635" w:type="dxa"/>
            <w:vAlign w:val="center"/>
          </w:tcPr>
          <w:p w14:paraId="56D39A92">
            <w:pPr>
              <w:topLinePunct/>
              <w:spacing w:line="280" w:lineRule="exact"/>
              <w:jc w:val="center"/>
              <w:rPr>
                <w:sz w:val="18"/>
                <w:szCs w:val="18"/>
                <w:highlight w:val="none"/>
              </w:rPr>
            </w:pPr>
          </w:p>
        </w:tc>
        <w:tc>
          <w:tcPr>
            <w:tcW w:w="1800" w:type="dxa"/>
            <w:vAlign w:val="center"/>
          </w:tcPr>
          <w:p w14:paraId="2100EB9F">
            <w:pPr>
              <w:topLinePunct/>
              <w:spacing w:line="280" w:lineRule="exact"/>
              <w:jc w:val="center"/>
              <w:rPr>
                <w:sz w:val="18"/>
                <w:szCs w:val="18"/>
                <w:highlight w:val="none"/>
              </w:rPr>
            </w:pPr>
          </w:p>
        </w:tc>
      </w:tr>
      <w:tr w14:paraId="7D86F28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49EC3DA6">
            <w:pPr>
              <w:topLinePunct/>
              <w:spacing w:line="280" w:lineRule="exact"/>
              <w:rPr>
                <w:sz w:val="18"/>
                <w:szCs w:val="18"/>
                <w:highlight w:val="none"/>
              </w:rPr>
            </w:pPr>
            <w:r>
              <w:rPr>
                <w:sz w:val="18"/>
                <w:szCs w:val="18"/>
                <w:highlight w:val="none"/>
              </w:rPr>
              <w:t>核应用技术</w:t>
            </w:r>
          </w:p>
        </w:tc>
        <w:tc>
          <w:tcPr>
            <w:tcW w:w="1530" w:type="dxa"/>
            <w:vAlign w:val="center"/>
          </w:tcPr>
          <w:p w14:paraId="0B778CD5">
            <w:pPr>
              <w:topLinePunct/>
              <w:spacing w:line="280" w:lineRule="exact"/>
              <w:jc w:val="center"/>
              <w:rPr>
                <w:sz w:val="18"/>
                <w:szCs w:val="18"/>
                <w:highlight w:val="none"/>
              </w:rPr>
            </w:pPr>
            <w:r>
              <w:rPr>
                <w:sz w:val="18"/>
                <w:szCs w:val="18"/>
                <w:highlight w:val="none"/>
              </w:rPr>
              <w:t>JJD40</w:t>
            </w:r>
          </w:p>
        </w:tc>
        <w:tc>
          <w:tcPr>
            <w:tcW w:w="1570" w:type="dxa"/>
            <w:vAlign w:val="center"/>
          </w:tcPr>
          <w:p w14:paraId="6A7F54DB">
            <w:pPr>
              <w:topLinePunct/>
              <w:spacing w:line="280" w:lineRule="exact"/>
              <w:jc w:val="center"/>
              <w:rPr>
                <w:sz w:val="18"/>
                <w:szCs w:val="18"/>
                <w:highlight w:val="none"/>
              </w:rPr>
            </w:pPr>
          </w:p>
        </w:tc>
        <w:tc>
          <w:tcPr>
            <w:tcW w:w="1635" w:type="dxa"/>
            <w:vAlign w:val="center"/>
          </w:tcPr>
          <w:p w14:paraId="6BF4F07A">
            <w:pPr>
              <w:topLinePunct/>
              <w:spacing w:line="280" w:lineRule="exact"/>
              <w:jc w:val="center"/>
              <w:rPr>
                <w:sz w:val="18"/>
                <w:szCs w:val="18"/>
                <w:highlight w:val="none"/>
              </w:rPr>
            </w:pPr>
          </w:p>
        </w:tc>
        <w:tc>
          <w:tcPr>
            <w:tcW w:w="1800" w:type="dxa"/>
            <w:vAlign w:val="center"/>
          </w:tcPr>
          <w:p w14:paraId="1454F2B1">
            <w:pPr>
              <w:topLinePunct/>
              <w:spacing w:line="280" w:lineRule="exact"/>
              <w:jc w:val="center"/>
              <w:rPr>
                <w:sz w:val="18"/>
                <w:szCs w:val="18"/>
                <w:highlight w:val="none"/>
              </w:rPr>
            </w:pPr>
          </w:p>
        </w:tc>
      </w:tr>
      <w:tr w14:paraId="4E9B808F">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43C5A6FA">
            <w:pPr>
              <w:topLinePunct/>
              <w:spacing w:line="280" w:lineRule="exact"/>
              <w:rPr>
                <w:sz w:val="18"/>
                <w:szCs w:val="18"/>
                <w:highlight w:val="none"/>
              </w:rPr>
            </w:pPr>
            <w:r>
              <w:rPr>
                <w:sz w:val="18"/>
                <w:szCs w:val="18"/>
                <w:highlight w:val="none"/>
              </w:rPr>
              <w:t>农业技术</w:t>
            </w:r>
          </w:p>
        </w:tc>
        <w:tc>
          <w:tcPr>
            <w:tcW w:w="1530" w:type="dxa"/>
            <w:vAlign w:val="center"/>
          </w:tcPr>
          <w:p w14:paraId="061D16C1">
            <w:pPr>
              <w:topLinePunct/>
              <w:spacing w:line="280" w:lineRule="exact"/>
              <w:jc w:val="center"/>
              <w:rPr>
                <w:sz w:val="18"/>
                <w:szCs w:val="18"/>
                <w:highlight w:val="none"/>
              </w:rPr>
            </w:pPr>
            <w:r>
              <w:rPr>
                <w:sz w:val="18"/>
                <w:szCs w:val="18"/>
                <w:highlight w:val="none"/>
              </w:rPr>
              <w:t>JJD41</w:t>
            </w:r>
          </w:p>
        </w:tc>
        <w:tc>
          <w:tcPr>
            <w:tcW w:w="1570" w:type="dxa"/>
            <w:vAlign w:val="center"/>
          </w:tcPr>
          <w:p w14:paraId="0591C43D">
            <w:pPr>
              <w:topLinePunct/>
              <w:spacing w:line="280" w:lineRule="exact"/>
              <w:jc w:val="center"/>
              <w:rPr>
                <w:sz w:val="18"/>
                <w:szCs w:val="18"/>
                <w:highlight w:val="none"/>
              </w:rPr>
            </w:pPr>
          </w:p>
        </w:tc>
        <w:tc>
          <w:tcPr>
            <w:tcW w:w="1635" w:type="dxa"/>
            <w:vAlign w:val="center"/>
          </w:tcPr>
          <w:p w14:paraId="75918441">
            <w:pPr>
              <w:topLinePunct/>
              <w:spacing w:line="280" w:lineRule="exact"/>
              <w:jc w:val="center"/>
              <w:rPr>
                <w:sz w:val="18"/>
                <w:szCs w:val="18"/>
                <w:highlight w:val="none"/>
              </w:rPr>
            </w:pPr>
          </w:p>
        </w:tc>
        <w:tc>
          <w:tcPr>
            <w:tcW w:w="1800" w:type="dxa"/>
            <w:vAlign w:val="center"/>
          </w:tcPr>
          <w:p w14:paraId="2D8A4210">
            <w:pPr>
              <w:topLinePunct/>
              <w:spacing w:line="280" w:lineRule="exact"/>
              <w:jc w:val="center"/>
              <w:rPr>
                <w:sz w:val="18"/>
                <w:szCs w:val="18"/>
                <w:highlight w:val="none"/>
              </w:rPr>
            </w:pPr>
          </w:p>
        </w:tc>
      </w:tr>
      <w:tr w14:paraId="21B9127C">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2B819F51">
            <w:pPr>
              <w:topLinePunct/>
              <w:spacing w:line="280" w:lineRule="exact"/>
              <w:rPr>
                <w:sz w:val="18"/>
                <w:szCs w:val="18"/>
                <w:highlight w:val="none"/>
              </w:rPr>
            </w:pPr>
            <w:r>
              <w:rPr>
                <w:sz w:val="18"/>
                <w:szCs w:val="18"/>
                <w:highlight w:val="none"/>
              </w:rPr>
              <w:t>现代交通</w:t>
            </w:r>
          </w:p>
        </w:tc>
        <w:tc>
          <w:tcPr>
            <w:tcW w:w="1530" w:type="dxa"/>
            <w:vAlign w:val="center"/>
          </w:tcPr>
          <w:p w14:paraId="03FE3125">
            <w:pPr>
              <w:topLinePunct/>
              <w:spacing w:line="280" w:lineRule="exact"/>
              <w:jc w:val="center"/>
              <w:rPr>
                <w:sz w:val="18"/>
                <w:szCs w:val="18"/>
                <w:highlight w:val="none"/>
              </w:rPr>
            </w:pPr>
            <w:r>
              <w:rPr>
                <w:sz w:val="18"/>
                <w:szCs w:val="18"/>
                <w:highlight w:val="none"/>
              </w:rPr>
              <w:t>JJD42</w:t>
            </w:r>
          </w:p>
        </w:tc>
        <w:tc>
          <w:tcPr>
            <w:tcW w:w="1570" w:type="dxa"/>
            <w:vAlign w:val="center"/>
          </w:tcPr>
          <w:p w14:paraId="44181BDB">
            <w:pPr>
              <w:topLinePunct/>
              <w:spacing w:line="280" w:lineRule="exact"/>
              <w:jc w:val="center"/>
              <w:rPr>
                <w:sz w:val="18"/>
                <w:szCs w:val="18"/>
                <w:highlight w:val="none"/>
              </w:rPr>
            </w:pPr>
          </w:p>
        </w:tc>
        <w:tc>
          <w:tcPr>
            <w:tcW w:w="1635" w:type="dxa"/>
            <w:vAlign w:val="center"/>
          </w:tcPr>
          <w:p w14:paraId="5A275D53">
            <w:pPr>
              <w:topLinePunct/>
              <w:spacing w:line="280" w:lineRule="exact"/>
              <w:jc w:val="center"/>
              <w:rPr>
                <w:sz w:val="18"/>
                <w:szCs w:val="18"/>
                <w:highlight w:val="none"/>
              </w:rPr>
            </w:pPr>
          </w:p>
        </w:tc>
        <w:tc>
          <w:tcPr>
            <w:tcW w:w="1800" w:type="dxa"/>
            <w:vAlign w:val="center"/>
          </w:tcPr>
          <w:p w14:paraId="1AB9118A">
            <w:pPr>
              <w:topLinePunct/>
              <w:spacing w:line="280" w:lineRule="exact"/>
              <w:jc w:val="center"/>
              <w:rPr>
                <w:sz w:val="18"/>
                <w:szCs w:val="18"/>
                <w:highlight w:val="none"/>
              </w:rPr>
            </w:pPr>
          </w:p>
        </w:tc>
      </w:tr>
      <w:tr w14:paraId="5D10D7B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777" w:type="dxa"/>
            <w:vAlign w:val="center"/>
          </w:tcPr>
          <w:p w14:paraId="33E1C5C2">
            <w:pPr>
              <w:topLinePunct/>
              <w:spacing w:line="280" w:lineRule="exact"/>
              <w:rPr>
                <w:sz w:val="18"/>
                <w:szCs w:val="18"/>
                <w:highlight w:val="none"/>
              </w:rPr>
            </w:pPr>
            <w:r>
              <w:rPr>
                <w:sz w:val="18"/>
                <w:szCs w:val="18"/>
                <w:highlight w:val="none"/>
              </w:rPr>
              <w:t>城市建设和社会发展</w:t>
            </w:r>
          </w:p>
        </w:tc>
        <w:tc>
          <w:tcPr>
            <w:tcW w:w="1530" w:type="dxa"/>
            <w:vAlign w:val="center"/>
          </w:tcPr>
          <w:p w14:paraId="542A5112">
            <w:pPr>
              <w:topLinePunct/>
              <w:spacing w:line="280" w:lineRule="exact"/>
              <w:jc w:val="center"/>
              <w:rPr>
                <w:sz w:val="18"/>
                <w:szCs w:val="18"/>
                <w:highlight w:val="none"/>
              </w:rPr>
            </w:pPr>
            <w:r>
              <w:rPr>
                <w:sz w:val="18"/>
                <w:szCs w:val="18"/>
                <w:highlight w:val="none"/>
              </w:rPr>
              <w:t>JJD43</w:t>
            </w:r>
          </w:p>
        </w:tc>
        <w:tc>
          <w:tcPr>
            <w:tcW w:w="1570" w:type="dxa"/>
            <w:vAlign w:val="center"/>
          </w:tcPr>
          <w:p w14:paraId="55367843">
            <w:pPr>
              <w:topLinePunct/>
              <w:spacing w:line="280" w:lineRule="exact"/>
              <w:jc w:val="center"/>
              <w:rPr>
                <w:sz w:val="18"/>
                <w:szCs w:val="18"/>
                <w:highlight w:val="none"/>
              </w:rPr>
            </w:pPr>
          </w:p>
        </w:tc>
        <w:tc>
          <w:tcPr>
            <w:tcW w:w="1635" w:type="dxa"/>
            <w:vAlign w:val="center"/>
          </w:tcPr>
          <w:p w14:paraId="45704DCB">
            <w:pPr>
              <w:topLinePunct/>
              <w:spacing w:line="280" w:lineRule="exact"/>
              <w:jc w:val="center"/>
              <w:rPr>
                <w:sz w:val="18"/>
                <w:szCs w:val="18"/>
                <w:highlight w:val="none"/>
              </w:rPr>
            </w:pPr>
          </w:p>
        </w:tc>
        <w:tc>
          <w:tcPr>
            <w:tcW w:w="1800" w:type="dxa"/>
            <w:vAlign w:val="center"/>
          </w:tcPr>
          <w:p w14:paraId="4EF0945B">
            <w:pPr>
              <w:topLinePunct/>
              <w:spacing w:line="280" w:lineRule="exact"/>
              <w:jc w:val="center"/>
              <w:rPr>
                <w:sz w:val="18"/>
                <w:szCs w:val="18"/>
                <w:highlight w:val="none"/>
              </w:rPr>
            </w:pPr>
          </w:p>
        </w:tc>
      </w:tr>
    </w:tbl>
    <w:p w14:paraId="7E5DDAE4">
      <w:pPr>
        <w:ind w:left="-1" w:leftChars="-200" w:right="-512" w:rightChars="-244" w:hanging="419" w:hangingChars="233"/>
        <w:rPr>
          <w:sz w:val="18"/>
          <w:szCs w:val="18"/>
          <w:highlight w:val="none"/>
        </w:rPr>
      </w:pPr>
      <w:r>
        <w:rPr>
          <w:sz w:val="18"/>
          <w:szCs w:val="18"/>
          <w:highlight w:val="none"/>
        </w:rPr>
        <w:t>单位负责人:        统计负责人：        填报人:          联系电话：          报出日期:  20  年  月  日</w:t>
      </w:r>
    </w:p>
    <w:p w14:paraId="4541F1A9">
      <w:pPr>
        <w:rPr>
          <w:highlight w:val="none"/>
        </w:rPr>
      </w:pPr>
    </w:p>
    <w:p w14:paraId="608D2E5B">
      <w:pPr>
        <w:ind w:left="-1" w:leftChars="-200" w:hanging="419" w:hangingChars="233"/>
        <w:rPr>
          <w:sz w:val="18"/>
          <w:szCs w:val="18"/>
          <w:highlight w:val="none"/>
        </w:rPr>
      </w:pPr>
      <w:r>
        <w:rPr>
          <w:sz w:val="18"/>
          <w:szCs w:val="18"/>
          <w:highlight w:val="none"/>
        </w:rPr>
        <w:t>说明：1.统计范围：在本辖区内进行技术合同登记的技术交易机构。</w:t>
      </w:r>
    </w:p>
    <w:p w14:paraId="7461E86D">
      <w:pPr>
        <w:ind w:left="-1" w:leftChars="-200" w:hanging="419" w:hangingChars="233"/>
        <w:rPr>
          <w:sz w:val="18"/>
          <w:szCs w:val="18"/>
          <w:highlight w:val="none"/>
        </w:rPr>
      </w:pPr>
      <w:r>
        <w:rPr>
          <w:sz w:val="18"/>
          <w:szCs w:val="18"/>
          <w:highlight w:val="none"/>
        </w:rPr>
        <w:t xml:space="preserve">      2.调查周期：调查周期为上年1月1日至12月31日的数据。</w:t>
      </w:r>
    </w:p>
    <w:p w14:paraId="2F8AC96F">
      <w:pPr>
        <w:ind w:left="-1" w:leftChars="-200" w:right="-512" w:rightChars="-244" w:hanging="419" w:hangingChars="233"/>
        <w:rPr>
          <w:sz w:val="18"/>
          <w:szCs w:val="18"/>
          <w:highlight w:val="none"/>
        </w:rPr>
      </w:pPr>
      <w:r>
        <w:rPr>
          <w:sz w:val="18"/>
          <w:szCs w:val="18"/>
          <w:highlight w:val="none"/>
        </w:rPr>
        <w:t xml:space="preserve">      3.报送日期及方式：数据由网络平台直接采集</w:t>
      </w:r>
      <w:r>
        <w:rPr>
          <w:rFonts w:hint="eastAsia"/>
          <w:sz w:val="18"/>
          <w:szCs w:val="18"/>
          <w:highlight w:val="none"/>
          <w:lang w:eastAsia="zh-CN"/>
        </w:rPr>
        <w:t>。</w:t>
      </w:r>
    </w:p>
    <w:p w14:paraId="7337358F">
      <w:pPr>
        <w:ind w:left="-1" w:leftChars="-200" w:hanging="419" w:hangingChars="233"/>
        <w:rPr>
          <w:sz w:val="18"/>
          <w:szCs w:val="18"/>
          <w:highlight w:val="none"/>
        </w:rPr>
      </w:pPr>
      <w:r>
        <w:rPr>
          <w:sz w:val="18"/>
          <w:szCs w:val="18"/>
          <w:highlight w:val="none"/>
        </w:rPr>
        <w:t xml:space="preserve">      4.平衡关系：</w:t>
      </w:r>
    </w:p>
    <w:p w14:paraId="6F77CCED">
      <w:pPr>
        <w:ind w:left="-1" w:leftChars="-200" w:hanging="419" w:hangingChars="233"/>
        <w:rPr>
          <w:sz w:val="18"/>
          <w:szCs w:val="18"/>
          <w:highlight w:val="none"/>
        </w:rPr>
      </w:pPr>
      <w:r>
        <w:rPr>
          <w:sz w:val="18"/>
          <w:szCs w:val="18"/>
          <w:highlight w:val="none"/>
        </w:rPr>
        <w:t xml:space="preserve">     （1）JJC17≥JJC18                     （2）JJD21=JJD22+JJD23+JJD44+JJD24+JJD25</w:t>
      </w:r>
    </w:p>
    <w:p w14:paraId="43517D76">
      <w:pPr>
        <w:ind w:left="-1" w:leftChars="-200" w:hanging="419" w:hangingChars="233"/>
        <w:rPr>
          <w:sz w:val="18"/>
          <w:szCs w:val="18"/>
          <w:highlight w:val="none"/>
        </w:rPr>
      </w:pPr>
      <w:r>
        <w:rPr>
          <w:sz w:val="18"/>
          <w:szCs w:val="18"/>
          <w:highlight w:val="none"/>
        </w:rPr>
        <w:t xml:space="preserve">     （3）JJD21=JJD26+JJD27+JJD28+JJD29+JJD30+JJD31+JJD32+JJD45</w:t>
      </w:r>
    </w:p>
    <w:p w14:paraId="051FB7F2">
      <w:pPr>
        <w:ind w:left="-1" w:leftChars="-200" w:hanging="419" w:hangingChars="233"/>
        <w:rPr>
          <w:sz w:val="18"/>
          <w:szCs w:val="18"/>
          <w:highlight w:val="none"/>
        </w:rPr>
      </w:pPr>
      <w:r>
        <w:rPr>
          <w:sz w:val="18"/>
          <w:szCs w:val="18"/>
          <w:highlight w:val="none"/>
        </w:rPr>
        <w:t xml:space="preserve">     （4）JJD21=JJD33+JJD34+JJD35+JJD36+JJD37+JJD38+JJD39+JJD40+JJD41+JJD42+JJD43</w:t>
      </w:r>
    </w:p>
    <w:p w14:paraId="60214937">
      <w:pPr>
        <w:widowControl/>
        <w:topLinePunct/>
        <w:spacing w:line="400" w:lineRule="exact"/>
        <w:ind w:firstLine="420" w:firstLineChars="200"/>
        <w:jc w:val="left"/>
        <w:rPr>
          <w:szCs w:val="18"/>
          <w:highlight w:val="none"/>
        </w:rPr>
      </w:pPr>
    </w:p>
    <w:p w14:paraId="4BA138E2">
      <w:pPr>
        <w:widowControl/>
        <w:topLinePunct/>
        <w:spacing w:line="400" w:lineRule="exact"/>
        <w:ind w:firstLine="420" w:firstLineChars="200"/>
        <w:jc w:val="left"/>
        <w:rPr>
          <w:szCs w:val="18"/>
          <w:highlight w:val="none"/>
        </w:rPr>
      </w:pPr>
    </w:p>
    <w:p w14:paraId="1BCFE88A">
      <w:pPr>
        <w:widowControl/>
        <w:topLinePunct/>
        <w:spacing w:line="400" w:lineRule="exact"/>
        <w:ind w:firstLine="420" w:firstLineChars="200"/>
        <w:jc w:val="left"/>
        <w:rPr>
          <w:szCs w:val="18"/>
          <w:highlight w:val="none"/>
        </w:rPr>
      </w:pPr>
    </w:p>
    <w:p w14:paraId="34E70F46">
      <w:pPr>
        <w:widowControl/>
        <w:topLinePunct/>
        <w:spacing w:line="400" w:lineRule="exact"/>
        <w:ind w:firstLine="420" w:firstLineChars="200"/>
        <w:jc w:val="left"/>
        <w:rPr>
          <w:szCs w:val="18"/>
          <w:highlight w:val="none"/>
        </w:rPr>
      </w:pPr>
    </w:p>
    <w:p w14:paraId="632445D8">
      <w:pPr>
        <w:widowControl/>
        <w:jc w:val="left"/>
        <w:rPr>
          <w:szCs w:val="18"/>
          <w:highlight w:val="none"/>
        </w:rPr>
      </w:pPr>
      <w:r>
        <w:rPr>
          <w:szCs w:val="18"/>
          <w:highlight w:val="none"/>
        </w:rPr>
        <w:br w:type="page"/>
      </w:r>
    </w:p>
    <w:p w14:paraId="3AC1E647">
      <w:pPr>
        <w:pStyle w:val="3"/>
        <w:spacing w:line="400" w:lineRule="exact"/>
        <w:jc w:val="center"/>
        <w:rPr>
          <w:rFonts w:ascii="Times New Roman" w:hAnsi="Times New Roman" w:eastAsia="黑体"/>
          <w:b w:val="0"/>
          <w:bCs w:val="0"/>
          <w:color w:val="000000" w:themeColor="text1"/>
          <w:highlight w:val="none"/>
          <w14:textFill>
            <w14:solidFill>
              <w14:schemeClr w14:val="tx1"/>
            </w14:solidFill>
          </w14:textFill>
        </w:rPr>
      </w:pPr>
      <w:bookmarkStart w:id="4" w:name="_Toc24595"/>
      <w:bookmarkStart w:id="5" w:name="_Toc1074500017"/>
      <w:bookmarkStart w:id="6" w:name="_Toc8901"/>
      <w:r>
        <w:rPr>
          <w:rFonts w:ascii="Times New Roman" w:hAnsi="Times New Roman" w:eastAsia="黑体"/>
          <w:b w:val="0"/>
          <w:bCs w:val="0"/>
          <w:color w:val="000000" w:themeColor="text1"/>
          <w:highlight w:val="none"/>
          <w14:textFill>
            <w14:solidFill>
              <w14:schemeClr w14:val="tx1"/>
            </w14:solidFill>
          </w14:textFill>
        </w:rPr>
        <w:t>指标解释</w:t>
      </w:r>
      <w:bookmarkEnd w:id="4"/>
      <w:bookmarkEnd w:id="5"/>
      <w:bookmarkEnd w:id="6"/>
    </w:p>
    <w:p w14:paraId="064C8185">
      <w:pPr>
        <w:spacing w:line="400" w:lineRule="exact"/>
        <w:rPr>
          <w:color w:val="000000" w:themeColor="text1"/>
          <w:highlight w:val="none"/>
          <w14:textFill>
            <w14:solidFill>
              <w14:schemeClr w14:val="tx1"/>
            </w14:solidFill>
          </w14:textFill>
        </w:rPr>
      </w:pPr>
    </w:p>
    <w:p w14:paraId="6F2291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卖方名称 </w:t>
      </w:r>
      <w:r>
        <w:rPr>
          <w:color w:val="000000" w:themeColor="text1"/>
          <w:szCs w:val="18"/>
          <w:highlight w:val="none"/>
          <w14:textFill>
            <w14:solidFill>
              <w14:schemeClr w14:val="tx1"/>
            </w14:solidFill>
          </w14:textFill>
        </w:rPr>
        <w:t xml:space="preserve"> 技术合同卖方指技术开发合同的受托人、技术转让合同的让与人、技术许可合同的许可人、技术咨询和技术服务合同的受托人，卖方名称需填写年末机构公章的详细名称。</w:t>
      </w:r>
    </w:p>
    <w:p w14:paraId="534FA44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法定代表人  </w:t>
      </w:r>
      <w:r>
        <w:rPr>
          <w:color w:val="000000" w:themeColor="text1"/>
          <w:szCs w:val="18"/>
          <w:highlight w:val="none"/>
          <w14:textFill>
            <w14:solidFill>
              <w14:schemeClr w14:val="tx1"/>
            </w14:solidFill>
          </w14:textFill>
        </w:rPr>
        <w:t>填写依法律或法人章程规定代表法人行使职权的负责人。</w:t>
      </w:r>
    </w:p>
    <w:p w14:paraId="587955B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税务登记证号</w:t>
      </w:r>
      <w:r>
        <w:rPr>
          <w:color w:val="000000" w:themeColor="text1"/>
          <w:szCs w:val="18"/>
          <w:highlight w:val="none"/>
          <w14:textFill>
            <w14:solidFill>
              <w14:schemeClr w14:val="tx1"/>
            </w14:solidFill>
          </w14:textFill>
        </w:rPr>
        <w:t xml:space="preserve">  由国家税务部门或地方税务部门认定的登记证明，由六位行政区划代码加九位组织机构代码组成。</w:t>
      </w:r>
    </w:p>
    <w:p w14:paraId="202C96F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统一社会信用代码</w:t>
      </w:r>
      <w:r>
        <w:rPr>
          <w:color w:val="000000" w:themeColor="text1"/>
          <w:szCs w:val="18"/>
          <w:highlight w:val="none"/>
          <w14:textFill>
            <w14:solidFill>
              <w14:schemeClr w14:val="tx1"/>
            </w14:solidFill>
          </w14:textFill>
        </w:rPr>
        <w:t xml:space="preserve">  是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在填写时，要按照《营业执照》（证书）上的统一社会信用代码填写。</w:t>
      </w:r>
    </w:p>
    <w:p w14:paraId="03C7E37B">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行政区划代码  </w:t>
      </w:r>
      <w:r>
        <w:rPr>
          <w:color w:val="000000" w:themeColor="text1"/>
          <w:szCs w:val="18"/>
          <w:highlight w:val="none"/>
          <w14:textFill>
            <w14:solidFill>
              <w14:schemeClr w14:val="tx1"/>
            </w14:solidFill>
          </w14:textFill>
        </w:rPr>
        <w:t>指国家统计局公布的统计用区划和城乡划分代码，须填满十二位。</w:t>
      </w:r>
    </w:p>
    <w:p w14:paraId="49C2407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国别（地区）代码</w:t>
      </w:r>
      <w:r>
        <w:rPr>
          <w:color w:val="000000" w:themeColor="text1"/>
          <w:szCs w:val="18"/>
          <w:highlight w:val="none"/>
          <w14:textFill>
            <w14:solidFill>
              <w14:schemeClr w14:val="tx1"/>
            </w14:solidFill>
          </w14:textFill>
        </w:rPr>
        <w:t xml:space="preserve">  按照国家统计局颁布的《国别（地区）统计代码表》填报，须填满三位。</w:t>
      </w:r>
    </w:p>
    <w:p w14:paraId="2273E98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注册地址  </w:t>
      </w:r>
      <w:r>
        <w:rPr>
          <w:color w:val="000000" w:themeColor="text1"/>
          <w:szCs w:val="18"/>
          <w:highlight w:val="none"/>
          <w14:textFill>
            <w14:solidFill>
              <w14:schemeClr w14:val="tx1"/>
            </w14:solidFill>
          </w14:textFill>
        </w:rPr>
        <w:t>按在相关管理部门登记注册的地址填写。</w:t>
      </w:r>
    </w:p>
    <w:p w14:paraId="75D8087C">
      <w:pPr>
        <w:widowControl/>
        <w:topLinePunct/>
        <w:spacing w:line="400" w:lineRule="exact"/>
        <w:ind w:firstLine="420" w:firstLineChars="200"/>
        <w:rPr>
          <w:rStyle w:val="9"/>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国民经济行业</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此项指标为单选。按照《国民经济行业分类》（GB/T 4754-2017）国家标准大类填报。</w:t>
      </w:r>
    </w:p>
    <w:p w14:paraId="7F89559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机构类型</w:t>
      </w:r>
      <w:r>
        <w:rPr>
          <w:b/>
          <w:bCs/>
          <w:color w:val="000000" w:themeColor="text1"/>
          <w:szCs w:val="18"/>
          <w:highlight w:val="none"/>
          <w14:textFill>
            <w14:solidFill>
              <w14:schemeClr w14:val="tx1"/>
            </w14:solidFill>
          </w14:textFill>
        </w:rPr>
        <w:t xml:space="preserve"> </w:t>
      </w:r>
      <w:r>
        <w:rPr>
          <w:color w:val="000000" w:themeColor="text1"/>
          <w:szCs w:val="18"/>
          <w:highlight w:val="none"/>
          <w14:textFill>
            <w14:solidFill>
              <w14:schemeClr w14:val="tx1"/>
            </w14:solidFill>
          </w14:textFill>
        </w:rPr>
        <w:t>属于法人的机构</w:t>
      </w:r>
      <w:r>
        <w:rPr>
          <w:rFonts w:hint="eastAsia"/>
          <w:color w:val="000000" w:themeColor="text1"/>
          <w:szCs w:val="18"/>
          <w:highlight w:val="none"/>
          <w:lang w:val="en-US" w:eastAsia="zh-CN"/>
          <w14:textFill>
            <w14:solidFill>
              <w14:schemeClr w14:val="tx1"/>
            </w14:solidFill>
          </w14:textFill>
        </w:rPr>
        <w:t>分为</w:t>
      </w:r>
      <w:r>
        <w:rPr>
          <w:rFonts w:hint="eastAsia"/>
          <w:color w:val="000000" w:themeColor="text1"/>
          <w:szCs w:val="18"/>
          <w:highlight w:val="none"/>
          <w14:textFill>
            <w14:solidFill>
              <w14:schemeClr w14:val="tx1"/>
            </w14:solidFill>
          </w14:textFill>
        </w:rPr>
        <w:t>企业、事业单位、机关、社会团体</w:t>
      </w:r>
      <w:r>
        <w:rPr>
          <w:color w:val="000000" w:themeColor="text1"/>
          <w:szCs w:val="18"/>
          <w:highlight w:val="none"/>
          <w14:textFill>
            <w14:solidFill>
              <w14:schemeClr w14:val="tx1"/>
            </w14:solidFill>
          </w14:textFill>
        </w:rPr>
        <w:t>，自然人选择自然人选项填写，介于自然人和法人之间，未经法人登记的社会组织按其它组织</w:t>
      </w:r>
      <w:r>
        <w:rPr>
          <w:rFonts w:hint="eastAsia"/>
          <w:color w:val="000000" w:themeColor="text1"/>
          <w:szCs w:val="18"/>
          <w:highlight w:val="none"/>
          <w:lang w:val="en-US" w:eastAsia="zh-CN"/>
          <w14:textFill>
            <w14:solidFill>
              <w14:schemeClr w14:val="tx1"/>
            </w14:solidFill>
          </w14:textFill>
        </w:rPr>
        <w:t>机构</w:t>
      </w:r>
      <w:r>
        <w:rPr>
          <w:color w:val="000000" w:themeColor="text1"/>
          <w:szCs w:val="18"/>
          <w:highlight w:val="none"/>
          <w14:textFill>
            <w14:solidFill>
              <w14:schemeClr w14:val="tx1"/>
            </w14:solidFill>
          </w14:textFill>
        </w:rPr>
        <w:t>填写。</w:t>
      </w:r>
    </w:p>
    <w:p w14:paraId="7F45DE2D">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11DAB55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2.事业单位：包括（1）经机构编制部门批准成立和登记或备案，领取《事业单位法人证书》，取得法人资格的单位；（2）事业法人单位的本部及分支机构或派出机构。</w:t>
      </w:r>
    </w:p>
    <w:p w14:paraId="1D411DE7">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14:paraId="6616C0D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（1）国家权力机关：指全国人民代表大会及其常务委员会、地方各级人民代表大会及其常务委员会和办事机构。</w:t>
      </w:r>
    </w:p>
    <w:p w14:paraId="6529E3C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（2）国家行政机关：指国务院和地方各级人民政府及其工作部门，以及地区行政行署。</w:t>
      </w:r>
    </w:p>
    <w:p w14:paraId="33CEFC89">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（3）国家监察机关：指行使监察职能的机关。</w:t>
      </w:r>
    </w:p>
    <w:p w14:paraId="0B4A158B">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（4）国家司法机关：指国家审判机关和检察机关。</w:t>
      </w:r>
    </w:p>
    <w:p w14:paraId="0D82AA12">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（5）政党机关：指中国共产党各级机关和所属办事机构、各民主党派各级机关和办事机构。</w:t>
      </w:r>
    </w:p>
    <w:p w14:paraId="634E0346">
      <w:pPr>
        <w:widowControl/>
        <w:topLinePunct/>
        <w:spacing w:line="400" w:lineRule="exact"/>
        <w:ind w:firstLine="420" w:firstLineChars="200"/>
        <w:rPr>
          <w:rFonts w:hint="default"/>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（6）政协组织：指中国人民政治协商会议全国委员会和地方各级委员会及其办事机构。</w:t>
      </w:r>
    </w:p>
    <w:p w14:paraId="1ABFB91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default"/>
          <w:color w:val="000000" w:themeColor="text1"/>
          <w:szCs w:val="18"/>
          <w:highlight w:val="none"/>
          <w14:textFill>
            <w14:solidFill>
              <w14:schemeClr w14:val="tx1"/>
            </w14:solidFill>
          </w14:textFill>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33137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auto"/>
          <w:szCs w:val="24"/>
          <w:highlight w:val="none"/>
        </w:rPr>
        <w:t>企业规模</w:t>
      </w:r>
      <w:r>
        <w:rPr>
          <w:color w:val="000000" w:themeColor="text1"/>
          <w:szCs w:val="18"/>
          <w:highlight w:val="none"/>
          <w14:textFill>
            <w14:solidFill>
              <w14:schemeClr w14:val="tx1"/>
            </w14:solidFill>
          </w14:textFill>
        </w:rPr>
        <w:t xml:space="preserve">  参见国家统计局关于印发《统计上大中小微型企业划分办法（2017）》的通知（国统字〔2017〕213号）</w:t>
      </w:r>
    </w:p>
    <w:p w14:paraId="39286CF1">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企业类型分以下几种情况：</w:t>
      </w:r>
    </w:p>
    <w:p w14:paraId="107FAF07">
      <w:pPr>
        <w:widowControl/>
        <w:shd w:val="clear" w:color="auto" w:fill="FFFFFF"/>
        <w:spacing w:line="400" w:lineRule="exact"/>
        <w:ind w:firstLine="420" w:firstLineChars="200"/>
        <w:rPr>
          <w:color w:val="000000" w:themeColor="text1"/>
          <w:szCs w:val="18"/>
          <w:highlight w:val="none"/>
          <w14:textFill>
            <w14:solidFill>
              <w14:schemeClr w14:val="tx1"/>
            </w14:solidFill>
          </w14:textFill>
        </w:rPr>
      </w:pPr>
      <w:r>
        <w:rPr>
          <w:rFonts w:hint="eastAsia" w:eastAsia="黑体"/>
          <w:b w:val="0"/>
          <w:color w:val="auto"/>
          <w:szCs w:val="24"/>
          <w:highlight w:val="none"/>
        </w:rPr>
        <w:t>科技型中小企业</w:t>
      </w:r>
      <w:r>
        <w:rPr>
          <w:rFonts w:hint="eastAsia"/>
          <w:color w:val="000000" w:themeColor="text1"/>
          <w:szCs w:val="18"/>
          <w:highlight w:val="none"/>
          <w14:textFill>
            <w14:solidFill>
              <w14:schemeClr w14:val="tx1"/>
            </w14:solidFill>
          </w14:textFill>
        </w:rPr>
        <w:t>指根据</w:t>
      </w:r>
      <w:r>
        <w:rPr>
          <w:color w:val="000000" w:themeColor="text1"/>
          <w:szCs w:val="18"/>
          <w:highlight w:val="none"/>
          <w14:textFill>
            <w14:solidFill>
              <w14:schemeClr w14:val="tx1"/>
            </w14:solidFill>
          </w14:textFill>
        </w:rPr>
        <w:t>《科技型中小企业评价办法》的通知</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国科发政</w:t>
      </w:r>
      <w:r>
        <w:rPr>
          <w:rFonts w:hint="eastAsia"/>
          <w:color w:val="000000" w:themeColor="text1"/>
          <w:szCs w:val="18"/>
          <w:highlight w:val="none"/>
          <w14:textFill>
            <w14:solidFill>
              <w14:schemeClr w14:val="tx1"/>
            </w14:solidFill>
          </w14:textFill>
        </w:rPr>
        <w:t>〔</w:t>
      </w:r>
      <w:r>
        <w:rPr>
          <w:color w:val="000000" w:themeColor="text1"/>
          <w:szCs w:val="18"/>
          <w:highlight w:val="none"/>
          <w14:textFill>
            <w14:solidFill>
              <w14:schemeClr w14:val="tx1"/>
            </w14:solidFill>
          </w14:textFill>
        </w:rPr>
        <w:t>2017</w:t>
      </w:r>
      <w:r>
        <w:rPr>
          <w:rFonts w:hint="eastAsia"/>
          <w:color w:val="000000" w:themeColor="text1"/>
          <w:szCs w:val="18"/>
          <w:highlight w:val="none"/>
          <w14:textFill>
            <w14:solidFill>
              <w14:schemeClr w14:val="tx1"/>
            </w14:solidFill>
          </w14:textFill>
        </w:rPr>
        <w:t>〕115</w:t>
      </w:r>
      <w:r>
        <w:rPr>
          <w:color w:val="000000" w:themeColor="text1"/>
          <w:szCs w:val="18"/>
          <w:highlight w:val="none"/>
          <w14:textFill>
            <w14:solidFill>
              <w14:schemeClr w14:val="tx1"/>
            </w14:solidFill>
          </w14:textFill>
        </w:rPr>
        <w:t>号</w:t>
      </w:r>
      <w:r>
        <w:rPr>
          <w:rFonts w:hint="eastAsia"/>
          <w:color w:val="000000" w:themeColor="text1"/>
          <w:szCs w:val="18"/>
          <w:highlight w:val="none"/>
          <w14:textFill>
            <w14:solidFill>
              <w14:schemeClr w14:val="tx1"/>
            </w14:solidFill>
          </w14:textFill>
        </w:rPr>
        <w:t>）和《科技型中小企业评价服务工作指引》（国科火字〔</w:t>
      </w:r>
      <w:r>
        <w:rPr>
          <w:color w:val="000000" w:themeColor="text1"/>
          <w:szCs w:val="18"/>
          <w:highlight w:val="none"/>
          <w14:textFill>
            <w14:solidFill>
              <w14:schemeClr w14:val="tx1"/>
            </w14:solidFill>
          </w14:textFill>
        </w:rPr>
        <w:t>2022〕67号）有关要求</w:t>
      </w:r>
      <w:r>
        <w:rPr>
          <w:rFonts w:hint="eastAsia"/>
          <w:color w:val="000000" w:themeColor="text1"/>
          <w:szCs w:val="18"/>
          <w:highlight w:val="none"/>
          <w14:textFill>
            <w14:solidFill>
              <w14:schemeClr w14:val="tx1"/>
            </w14:solidFill>
          </w14:textFill>
        </w:rPr>
        <w:t>，经各省、自治区、直辖市及计划单列市科技型中小企业工作主管部门评价后入库登记的企业。</w:t>
      </w:r>
    </w:p>
    <w:p w14:paraId="7C17EB5C">
      <w:pPr>
        <w:spacing w:line="400" w:lineRule="exact"/>
        <w:ind w:firstLine="420" w:firstLineChars="200"/>
        <w:rPr>
          <w:highlight w:val="none"/>
        </w:rPr>
      </w:pPr>
      <w:r>
        <w:rPr>
          <w:rFonts w:hint="eastAsia" w:eastAsia="黑体"/>
          <w:highlight w:val="none"/>
        </w:rPr>
        <w:t>专精特新“小巨人”企业</w:t>
      </w:r>
      <w:r>
        <w:rPr>
          <w:rFonts w:hint="eastAsia"/>
          <w:highlight w:val="none"/>
        </w:rPr>
        <w:t>指符合《工业和信息化部关于印发〈优质中小企业梯度培育管理暂行办法〉的通知》（工信部企业〔2022〕63号）中规定的相关条件、经工业和信息化部认定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p>
    <w:p w14:paraId="3A16AC7F">
      <w:pPr>
        <w:spacing w:line="400" w:lineRule="exact"/>
        <w:ind w:firstLine="420" w:firstLineChars="200"/>
        <w:rPr>
          <w:highlight w:val="none"/>
        </w:rPr>
      </w:pPr>
      <w:r>
        <w:rPr>
          <w:rFonts w:hint="eastAsia" w:eastAsia="黑体"/>
          <w:highlight w:val="none"/>
        </w:rPr>
        <w:t>省级及以下专精特新中小企业</w:t>
      </w:r>
      <w:r>
        <w:rPr>
          <w:rFonts w:hint="eastAsia"/>
          <w:highlight w:val="none"/>
        </w:rPr>
        <w:t>指符合《工业和信息化部关于印发〈优质中小企业梯度培育管理暂行办法〉的通知》（工信部企业〔2022〕63号）中规定的相关条件、经省级中小企业主管部门认定的尚在有效期内的企业。</w:t>
      </w:r>
    </w:p>
    <w:p w14:paraId="714892DB">
      <w:pPr>
        <w:spacing w:line="400" w:lineRule="exact"/>
        <w:ind w:firstLine="420" w:firstLineChars="200"/>
        <w:rPr>
          <w:highlight w:val="none"/>
        </w:rPr>
      </w:pPr>
      <w:r>
        <w:rPr>
          <w:rFonts w:hint="eastAsia" w:ascii="黑体" w:hAnsi="黑体" w:eastAsia="黑体"/>
          <w:color w:val="070707"/>
          <w:highlight w:val="none"/>
        </w:rPr>
        <w:t xml:space="preserve">制造业单项冠军企业 </w:t>
      </w:r>
      <w:r>
        <w:rPr>
          <w:rFonts w:ascii="黑体" w:hAnsi="黑体" w:eastAsia="黑体"/>
          <w:color w:val="070707"/>
          <w:highlight w:val="none"/>
        </w:rPr>
        <w:t xml:space="preserve"> </w:t>
      </w:r>
      <w:r>
        <w:rPr>
          <w:rFonts w:hint="eastAsia" w:asciiTheme="minorEastAsia" w:hAnsiTheme="minorEastAsia" w:eastAsiaTheme="minorEastAsia"/>
          <w:color w:val="070707"/>
          <w:highlight w:val="none"/>
        </w:rPr>
        <w:t>国家制造业单项冠军企业指按</w:t>
      </w:r>
      <w:r>
        <w:rPr>
          <w:rFonts w:hint="eastAsia"/>
          <w:color w:val="070707"/>
          <w:highlight w:val="none"/>
        </w:rPr>
        <w:t>照</w:t>
      </w:r>
      <w:r>
        <w:rPr>
          <w:rFonts w:hint="eastAsia"/>
          <w:highlight w:val="none"/>
        </w:rPr>
        <w:t>《</w:t>
      </w:r>
      <w:r>
        <w:rPr>
          <w:rFonts w:hint="eastAsia"/>
          <w:color w:val="070707"/>
          <w:highlight w:val="none"/>
        </w:rPr>
        <w:t>工业和信息化部关于印发</w:t>
      </w:r>
      <w:r>
        <w:rPr>
          <w:rFonts w:hint="eastAsia"/>
          <w:highlight w:val="none"/>
        </w:rPr>
        <w:t>〈</w:t>
      </w:r>
      <w:r>
        <w:rPr>
          <w:rFonts w:hint="eastAsia"/>
          <w:color w:val="070707"/>
          <w:highlight w:val="none"/>
        </w:rPr>
        <w:t>制造业单项冠军企业培育提升专项行动实施方案</w:t>
      </w:r>
      <w:r>
        <w:rPr>
          <w:rFonts w:hint="eastAsia"/>
          <w:highlight w:val="none"/>
        </w:rPr>
        <w:t>〉的通知</w:t>
      </w:r>
      <w:r>
        <w:rPr>
          <w:rFonts w:hint="eastAsia"/>
          <w:color w:val="070707"/>
          <w:highlight w:val="none"/>
        </w:rPr>
        <w:t>》（工信部产业〔2016〕105号）</w:t>
      </w:r>
      <w:r>
        <w:rPr>
          <w:rFonts w:hint="eastAsia"/>
          <w:highlight w:val="none"/>
        </w:rPr>
        <w:t>规定的相关条件、经工业和信息化部认定</w:t>
      </w:r>
      <w:r>
        <w:rPr>
          <w:rFonts w:hint="eastAsia"/>
          <w:bCs/>
          <w:highlight w:val="none"/>
        </w:rPr>
        <w:t>的</w:t>
      </w:r>
      <w:r>
        <w:rPr>
          <w:rFonts w:hint="eastAsia"/>
          <w:highlight w:val="none"/>
        </w:rPr>
        <w:t>尚在有效期内</w:t>
      </w:r>
      <w:r>
        <w:rPr>
          <w:rFonts w:hint="eastAsia"/>
          <w:bCs/>
          <w:highlight w:val="none"/>
        </w:rPr>
        <w:t>的</w:t>
      </w:r>
      <w:r>
        <w:rPr>
          <w:rFonts w:hint="eastAsia"/>
          <w:highlight w:val="none"/>
        </w:rPr>
        <w:t>企业。</w:t>
      </w:r>
      <w:r>
        <w:rPr>
          <w:rFonts w:hint="eastAsia" w:ascii="宋体" w:hAnsi="宋体"/>
          <w:highlight w:val="none"/>
        </w:rPr>
        <w:t>省级</w:t>
      </w:r>
      <w:r>
        <w:rPr>
          <w:rFonts w:hint="eastAsia" w:ascii="宋体" w:hAnsi="宋体"/>
          <w:color w:val="070707"/>
          <w:highlight w:val="none"/>
        </w:rPr>
        <w:t>制造业单项冠军企业是指经</w:t>
      </w:r>
      <w:r>
        <w:rPr>
          <w:rFonts w:hint="eastAsia"/>
          <w:highlight w:val="none"/>
        </w:rPr>
        <w:t>省级制造业单项冠军管理部门认定的尚在有效期内的企业。</w:t>
      </w:r>
    </w:p>
    <w:p w14:paraId="543D1D07">
      <w:pPr>
        <w:widowControl/>
        <w:topLinePunct/>
        <w:spacing w:line="400" w:lineRule="exact"/>
        <w:ind w:firstLine="420" w:firstLineChars="200"/>
        <w:rPr>
          <w:rFonts w:asciiTheme="minorEastAsia" w:hAnsiTheme="minorEastAsia" w:eastAsiaTheme="minorEastAsia"/>
          <w:szCs w:val="21"/>
          <w:highlight w:val="none"/>
        </w:rPr>
      </w:pPr>
      <w:r>
        <w:rPr>
          <w:rFonts w:hint="eastAsia" w:ascii="Times New Roman" w:hAnsi="Times New Roman" w:eastAsia="黑体"/>
          <w:b w:val="0"/>
          <w:szCs w:val="24"/>
          <w:highlight w:val="none"/>
        </w:rPr>
        <w:t>技术创新示范企业</w:t>
      </w:r>
      <w:r>
        <w:rPr>
          <w:rFonts w:hint="eastAsia" w:ascii="Times New Roman" w:hAnsi="Times New Roman" w:eastAsia="黑体"/>
          <w:szCs w:val="24"/>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国家技术创新示范企业指</w:t>
      </w:r>
      <w:r>
        <w:rPr>
          <w:rFonts w:hint="eastAsia"/>
          <w:color w:val="070707"/>
          <w:highlight w:val="none"/>
        </w:rPr>
        <w:t>根据《技术创新示范企业认定管理办法（试行）》（工信部联科〔2010〕540号），经工业和信息化部认定或通过复核评价的技术创新示范企业</w:t>
      </w:r>
      <w:r>
        <w:rPr>
          <w:rFonts w:hint="eastAsia" w:asciiTheme="minorEastAsia" w:hAnsiTheme="minorEastAsia" w:eastAsiaTheme="minorEastAsia"/>
          <w:szCs w:val="21"/>
          <w:highlight w:val="none"/>
        </w:rPr>
        <w:t>；省级技术创新示范企业是指</w:t>
      </w:r>
      <w:r>
        <w:rPr>
          <w:rFonts w:hint="eastAsia"/>
          <w:color w:val="070707"/>
          <w:highlight w:val="none"/>
        </w:rPr>
        <w:t>经各省、自治区、直辖市及计划单列市、新疆生产建设兵团工信管理部门认定或通过复核评价的技术创新示范</w:t>
      </w:r>
      <w:r>
        <w:rPr>
          <w:rFonts w:hint="eastAsia" w:asciiTheme="minorEastAsia" w:hAnsiTheme="minorEastAsia" w:eastAsiaTheme="minorEastAsia"/>
          <w:szCs w:val="21"/>
          <w:highlight w:val="none"/>
        </w:rPr>
        <w:t>企业</w:t>
      </w:r>
      <w:r>
        <w:rPr>
          <w:rFonts w:hint="eastAsia" w:ascii="仿宋" w:hAnsi="仿宋" w:eastAsia="仿宋"/>
          <w:sz w:val="32"/>
          <w:szCs w:val="32"/>
          <w:highlight w:val="none"/>
        </w:rPr>
        <w:t>。</w:t>
      </w:r>
    </w:p>
    <w:p w14:paraId="41641AE4">
      <w:pPr>
        <w:widowControl/>
        <w:topLinePunct/>
        <w:spacing w:line="400" w:lineRule="exact"/>
        <w:ind w:firstLine="42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有效期内高新技术企业  </w:t>
      </w:r>
      <w:r>
        <w:rPr>
          <w:color w:val="000000" w:themeColor="text1"/>
          <w:szCs w:val="18"/>
          <w:highlight w:val="none"/>
          <w14:textFill>
            <w14:solidFill>
              <w14:schemeClr w14:val="tx1"/>
            </w14:solidFill>
          </w14:textFill>
        </w:rPr>
        <w:t>指经省、自治区、直辖市、计划单列市高新技术企业认定管理机构认定，并经全国高新技术企业认定管理工作领导小组备案，获得高新技术企业证书，且证书于报告期年底尚在有效期内的企业。</w:t>
      </w:r>
    </w:p>
    <w:p w14:paraId="7A7EC2E1">
      <w:pPr>
        <w:widowControl/>
        <w:topLinePunct/>
        <w:spacing w:line="400" w:lineRule="exact"/>
        <w:ind w:firstLine="42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是否国家高新区内企业  </w:t>
      </w:r>
      <w:r>
        <w:rPr>
          <w:color w:val="000000" w:themeColor="text1"/>
          <w:szCs w:val="18"/>
          <w:highlight w:val="none"/>
          <w14:textFill>
            <w14:solidFill>
              <w14:schemeClr w14:val="tx1"/>
            </w14:solidFill>
          </w14:textFill>
        </w:rPr>
        <w:t>指在国家高新区范围注册的企业。</w:t>
      </w:r>
    </w:p>
    <w:p w14:paraId="6BDDC4D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技术转移机构</w:t>
      </w:r>
      <w:r>
        <w:rPr>
          <w:color w:val="000000" w:themeColor="text1"/>
          <w:szCs w:val="18"/>
          <w:highlight w:val="none"/>
          <w14:textFill>
            <w14:solidFill>
              <w14:schemeClr w14:val="tx1"/>
            </w14:solidFill>
          </w14:textFill>
        </w:rPr>
        <w:t xml:space="preserve">  技术转移是指制造某种产品、应用某种工艺或提供某种服务的系统知识，通过各种途径从技术供给方向技术需求方转移的过程。技术转移机构指为实现和加速上述过程提供各类服务的机构，包括技术经纪、技术集成与经营和技术投融资服务机构等，但单纯提供信息、法律、咨询、金融等服务的除外。</w:t>
      </w:r>
    </w:p>
    <w:p w14:paraId="6F36E2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国家技术转移机构  </w:t>
      </w:r>
      <w:r>
        <w:rPr>
          <w:color w:val="000000" w:themeColor="text1"/>
          <w:szCs w:val="18"/>
          <w:highlight w:val="none"/>
          <w14:textFill>
            <w14:solidFill>
              <w14:schemeClr w14:val="tx1"/>
            </w14:solidFill>
          </w14:textFill>
        </w:rPr>
        <w:t>指经国务院</w:t>
      </w:r>
      <w:r>
        <w:rPr>
          <w:rFonts w:hint="eastAsia"/>
          <w:color w:val="000000" w:themeColor="text1"/>
          <w:szCs w:val="18"/>
          <w:highlight w:val="none"/>
          <w14:textFill>
            <w14:solidFill>
              <w14:schemeClr w14:val="tx1"/>
            </w14:solidFill>
          </w14:textFill>
        </w:rPr>
        <w:t>业务</w:t>
      </w:r>
      <w:r>
        <w:rPr>
          <w:color w:val="000000" w:themeColor="text1"/>
          <w:szCs w:val="18"/>
          <w:highlight w:val="none"/>
          <w14:textFill>
            <w14:solidFill>
              <w14:schemeClr w14:val="tx1"/>
            </w14:solidFill>
          </w14:textFill>
        </w:rPr>
        <w:t>主管部门备案</w:t>
      </w:r>
      <w:r>
        <w:rPr>
          <w:rFonts w:hint="eastAsia"/>
          <w:color w:val="000000" w:themeColor="text1"/>
          <w:szCs w:val="18"/>
          <w:highlight w:val="none"/>
          <w14:textFill>
            <w14:solidFill>
              <w14:schemeClr w14:val="tx1"/>
            </w14:solidFill>
          </w14:textFill>
        </w:rPr>
        <w:t>的为</w:t>
      </w:r>
      <w:r>
        <w:rPr>
          <w:color w:val="000000" w:themeColor="text1"/>
          <w:szCs w:val="18"/>
          <w:highlight w:val="none"/>
          <w14:textFill>
            <w14:solidFill>
              <w14:schemeClr w14:val="tx1"/>
            </w14:solidFill>
          </w14:textFill>
        </w:rPr>
        <w:t>加速和实现技术转移提供各类服务的机构，包括独立的法人机构和法人的内设机构。</w:t>
      </w:r>
    </w:p>
    <w:p w14:paraId="5E2ACA1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上市公司</w:t>
      </w:r>
      <w:r>
        <w:rPr>
          <w:color w:val="000000" w:themeColor="text1"/>
          <w:szCs w:val="18"/>
          <w:highlight w:val="none"/>
          <w14:textFill>
            <w14:solidFill>
              <w14:schemeClr w14:val="tx1"/>
            </w14:solidFill>
          </w14:textFill>
        </w:rPr>
        <w:t xml:space="preserve">  指所发行的</w:t>
      </w:r>
      <w:r>
        <w:rPr>
          <w:highlight w:val="none"/>
        </w:rPr>
        <w:fldChar w:fldCharType="begin"/>
      </w:r>
      <w:r>
        <w:rPr>
          <w:highlight w:val="none"/>
        </w:rPr>
        <w:instrText xml:space="preserve"> HYPERLINK "http://baike.baidu.com/view/2085.htm" </w:instrText>
      </w:r>
      <w:r>
        <w:rPr>
          <w:highlight w:val="none"/>
        </w:rPr>
        <w:fldChar w:fldCharType="separate"/>
      </w:r>
      <w:r>
        <w:rPr>
          <w:color w:val="000000" w:themeColor="text1"/>
          <w:szCs w:val="18"/>
          <w:highlight w:val="none"/>
          <w14:textFill>
            <w14:solidFill>
              <w14:schemeClr w14:val="tx1"/>
            </w14:solidFill>
          </w14:textFill>
        </w:rPr>
        <w:t>股票</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经过</w:t>
      </w:r>
      <w:r>
        <w:rPr>
          <w:highlight w:val="none"/>
        </w:rPr>
        <w:fldChar w:fldCharType="begin"/>
      </w:r>
      <w:r>
        <w:rPr>
          <w:highlight w:val="none"/>
        </w:rPr>
        <w:instrText xml:space="preserve"> HYPERLINK "http://baike.baidu.com/view/17491.htm" </w:instrText>
      </w:r>
      <w:r>
        <w:rPr>
          <w:highlight w:val="none"/>
        </w:rPr>
        <w:fldChar w:fldCharType="separate"/>
      </w:r>
      <w:r>
        <w:rPr>
          <w:color w:val="000000" w:themeColor="text1"/>
          <w:szCs w:val="18"/>
          <w:highlight w:val="none"/>
          <w14:textFill>
            <w14:solidFill>
              <w14:schemeClr w14:val="tx1"/>
            </w14:solidFill>
          </w14:textFill>
        </w:rPr>
        <w:t>国务院</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或者国务院授权的</w:t>
      </w:r>
      <w:r>
        <w:rPr>
          <w:highlight w:val="none"/>
        </w:rPr>
        <w:fldChar w:fldCharType="begin"/>
      </w:r>
      <w:r>
        <w:rPr>
          <w:highlight w:val="none"/>
        </w:rPr>
        <w:instrText xml:space="preserve"> HYPERLINK "http://baike.baidu.com/view/17039.htm" </w:instrText>
      </w:r>
      <w:r>
        <w:rPr>
          <w:highlight w:val="none"/>
        </w:rPr>
        <w:fldChar w:fldCharType="separate"/>
      </w:r>
      <w:r>
        <w:rPr>
          <w:color w:val="000000" w:themeColor="text1"/>
          <w:szCs w:val="18"/>
          <w:highlight w:val="none"/>
          <w14:textFill>
            <w14:solidFill>
              <w14:schemeClr w14:val="tx1"/>
            </w14:solidFill>
          </w14:textFill>
        </w:rPr>
        <w:t>证券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管理部门批准在</w:t>
      </w:r>
      <w:r>
        <w:rPr>
          <w:highlight w:val="none"/>
        </w:rPr>
        <w:fldChar w:fldCharType="begin"/>
      </w:r>
      <w:r>
        <w:rPr>
          <w:highlight w:val="none"/>
        </w:rPr>
        <w:instrText xml:space="preserve"> HYPERLINK "http://baike.baidu.com/view/10107.htm" </w:instrText>
      </w:r>
      <w:r>
        <w:rPr>
          <w:highlight w:val="none"/>
        </w:rPr>
        <w:fldChar w:fldCharType="separate"/>
      </w:r>
      <w:r>
        <w:rPr>
          <w:color w:val="000000" w:themeColor="text1"/>
          <w:szCs w:val="18"/>
          <w:highlight w:val="none"/>
          <w14:textFill>
            <w14:solidFill>
              <w14:schemeClr w14:val="tx1"/>
            </w14:solidFill>
          </w14:textFill>
        </w:rPr>
        <w:t>证券交易所</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上市交易的</w:t>
      </w:r>
      <w:r>
        <w:rPr>
          <w:highlight w:val="none"/>
        </w:rPr>
        <w:fldChar w:fldCharType="begin"/>
      </w:r>
      <w:r>
        <w:rPr>
          <w:highlight w:val="none"/>
        </w:rPr>
        <w:instrText xml:space="preserve"> HYPERLINK "http://baike.baidu.com/view/30746.htm" </w:instrText>
      </w:r>
      <w:r>
        <w:rPr>
          <w:highlight w:val="none"/>
        </w:rPr>
        <w:fldChar w:fldCharType="separate"/>
      </w:r>
      <w:r>
        <w:rPr>
          <w:color w:val="000000" w:themeColor="text1"/>
          <w:szCs w:val="18"/>
          <w:highlight w:val="none"/>
          <w14:textFill>
            <w14:solidFill>
              <w14:schemeClr w14:val="tx1"/>
            </w14:solidFill>
          </w14:textFill>
        </w:rPr>
        <w:t>股份有限公司</w:t>
      </w:r>
      <w:r>
        <w:rPr>
          <w:color w:val="000000" w:themeColor="text1"/>
          <w:szCs w:val="18"/>
          <w:highlight w:val="none"/>
          <w14:textFill>
            <w14:solidFill>
              <w14:schemeClr w14:val="tx1"/>
            </w14:solidFill>
          </w14:textFill>
        </w:rPr>
        <w:fldChar w:fldCharType="end"/>
      </w:r>
      <w:r>
        <w:rPr>
          <w:color w:val="000000" w:themeColor="text1"/>
          <w:szCs w:val="18"/>
          <w:highlight w:val="none"/>
          <w14:textFill>
            <w14:solidFill>
              <w14:schemeClr w14:val="tx1"/>
            </w14:solidFill>
          </w14:textFill>
        </w:rPr>
        <w:t>。</w:t>
      </w:r>
    </w:p>
    <w:p w14:paraId="0582C9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关联交易  </w:t>
      </w:r>
      <w:r>
        <w:rPr>
          <w:color w:val="000000" w:themeColor="text1"/>
          <w:szCs w:val="18"/>
          <w:highlight w:val="none"/>
          <w14:textFill>
            <w14:solidFill>
              <w14:schemeClr w14:val="tx1"/>
            </w14:solidFill>
          </w14:textFill>
        </w:rPr>
        <w:t>指技术交易一方和与其存在直接或间接权益关系的关联方之间所进行的交易。关联方包括自然人和法人。如：子公司与母公司之间的技术交易、外国公司与其在华设立的研发机构之间的技术交易等。</w:t>
      </w:r>
    </w:p>
    <w:p w14:paraId="1B79DE53">
      <w:pPr>
        <w:widowControl/>
        <w:topLinePunct/>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 xml:space="preserve">中央企业或所属中央企业 </w:t>
      </w:r>
      <w:r>
        <w:rPr>
          <w:sz w:val="18"/>
          <w:szCs w:val="18"/>
          <w:highlight w:val="none"/>
        </w:rPr>
        <w:t xml:space="preserve"> </w:t>
      </w:r>
      <w:r>
        <w:rPr>
          <w:rFonts w:ascii="宋体" w:hAnsi="宋体" w:cs="Arial"/>
          <w:color w:val="333333"/>
          <w:szCs w:val="21"/>
          <w:highlight w:val="none"/>
          <w:shd w:val="clear" w:color="auto" w:fill="FFFFFF"/>
        </w:rPr>
        <w:t>指由中央人民政府（国务院）或委托国有资产监督管理机构行使出资人职责，领导班子由中央直接管理或委托中央组织部、国资委等其他中央部委管理的国有独资或国有控股企业。</w:t>
      </w:r>
    </w:p>
    <w:p w14:paraId="161BEBF3">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买方名称 </w:t>
      </w:r>
      <w:r>
        <w:rPr>
          <w:color w:val="000000" w:themeColor="text1"/>
          <w:szCs w:val="18"/>
          <w:highlight w:val="none"/>
          <w14:textFill>
            <w14:solidFill>
              <w14:schemeClr w14:val="tx1"/>
            </w14:solidFill>
          </w14:textFill>
        </w:rPr>
        <w:t xml:space="preserve"> 指技术开发合同的委托人、技术转让合同的受让人、技术许可合同的被许可人、技术咨询和技术服务合同的委托人，买方名称需填写年末机构公章的详细名称。</w:t>
      </w:r>
    </w:p>
    <w:p w14:paraId="112B174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合同编号</w:t>
      </w:r>
      <w:r>
        <w:rPr>
          <w:color w:val="000000" w:themeColor="text1"/>
          <w:szCs w:val="18"/>
          <w:highlight w:val="none"/>
          <w14:textFill>
            <w14:solidFill>
              <w14:schemeClr w14:val="tx1"/>
            </w14:solidFill>
          </w14:textFill>
        </w:rPr>
        <w:t xml:space="preserve">  由各技术市场管理机关的登记机构统一编制生成的十六位数字。</w:t>
      </w:r>
    </w:p>
    <w:p w14:paraId="4DAB2B0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合同类别  </w:t>
      </w:r>
      <w:r>
        <w:rPr>
          <w:color w:val="000000" w:themeColor="text1"/>
          <w:szCs w:val="18"/>
          <w:highlight w:val="none"/>
          <w14:textFill>
            <w14:solidFill>
              <w14:schemeClr w14:val="tx1"/>
            </w14:solidFill>
          </w14:textFill>
        </w:rPr>
        <w:t>按以下分类填写。</w:t>
      </w:r>
    </w:p>
    <w:p w14:paraId="7A88A72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（1）技术开发合同  </w:t>
      </w:r>
      <w:r>
        <w:rPr>
          <w:color w:val="000000" w:themeColor="text1"/>
          <w:szCs w:val="18"/>
          <w:highlight w:val="none"/>
          <w14:textFill>
            <w14:solidFill>
              <w14:schemeClr w14:val="tx1"/>
            </w14:solidFill>
          </w14:textFill>
        </w:rPr>
        <w:t>指当事人之间就新技术、新产品、新工艺或者新材料及其系统的研究开发所订立的合同。包括委托开发合同和合作开发合同。</w:t>
      </w:r>
    </w:p>
    <w:p w14:paraId="296988E8">
      <w:pPr>
        <w:widowControl/>
        <w:topLinePunct/>
        <w:spacing w:line="400" w:lineRule="exact"/>
        <w:ind w:firstLine="420" w:firstLineChars="200"/>
        <w:rPr>
          <w:color w:val="000000" w:themeColor="text1"/>
          <w:szCs w:val="18"/>
          <w:highlight w:val="none"/>
          <w14:textFill>
            <w14:solidFill>
              <w14:schemeClr w14:val="tx1"/>
            </w14:solidFill>
          </w14:textFill>
        </w:rPr>
      </w:pPr>
      <w:r>
        <w:rPr>
          <w:rFonts w:hint="eastAsia" w:eastAsia="黑体"/>
          <w:color w:val="000000" w:themeColor="text1"/>
          <w:szCs w:val="18"/>
          <w:highlight w:val="none"/>
          <w14:textFill>
            <w14:solidFill>
              <w14:schemeClr w14:val="tx1"/>
            </w14:solidFill>
          </w14:textFill>
        </w:rPr>
        <w:t>（2）</w:t>
      </w:r>
      <w:r>
        <w:rPr>
          <w:rFonts w:eastAsia="黑体"/>
          <w:color w:val="000000" w:themeColor="text1"/>
          <w:szCs w:val="18"/>
          <w:highlight w:val="none"/>
          <w14:textFill>
            <w14:solidFill>
              <w14:schemeClr w14:val="tx1"/>
            </w14:solidFill>
          </w14:textFill>
        </w:rPr>
        <w:t xml:space="preserve">技术转让合同  </w:t>
      </w:r>
      <w:r>
        <w:rPr>
          <w:color w:val="000000" w:themeColor="text1"/>
          <w:szCs w:val="18"/>
          <w:highlight w:val="none"/>
          <w14:textFill>
            <w14:solidFill>
              <w14:schemeClr w14:val="tx1"/>
            </w14:solidFill>
          </w14:textFill>
        </w:rPr>
        <w:t>指当事人之间就专利权转让、专利申请权转让、技术秘密转让、专利实施许可转让、计算机软件著作权转让、集成电路布图设计专有权转让、植物新品种权转让、生物、医药新品种权转让所订立的合同。</w:t>
      </w:r>
    </w:p>
    <w:p w14:paraId="58ED9899">
      <w:pPr>
        <w:widowControl/>
        <w:topLinePunct/>
        <w:spacing w:line="400" w:lineRule="exact"/>
        <w:ind w:firstLine="420" w:firstLineChars="200"/>
        <w:rPr>
          <w:rFonts w:eastAsia="黑体"/>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（3）技术许可合同  </w:t>
      </w:r>
      <w:r>
        <w:rPr>
          <w:color w:val="000000" w:themeColor="text1"/>
          <w:szCs w:val="18"/>
          <w:highlight w:val="none"/>
          <w14:textFill>
            <w14:solidFill>
              <w14:schemeClr w14:val="tx1"/>
            </w14:solidFill>
          </w14:textFill>
        </w:rPr>
        <w:t>指合法拥有技术的权利人,将现有特定的专利、技术秘密的相关权利许可他人实施、使用所订立的合同。</w:t>
      </w:r>
    </w:p>
    <w:p w14:paraId="0209A7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（4）技术咨询合同  </w:t>
      </w:r>
      <w:r>
        <w:rPr>
          <w:color w:val="000000" w:themeColor="text1"/>
          <w:szCs w:val="18"/>
          <w:highlight w:val="none"/>
          <w14:textFill>
            <w14:solidFill>
              <w14:schemeClr w14:val="tx1"/>
            </w14:solidFill>
          </w14:textFill>
        </w:rPr>
        <w:t>指一方当事人为另一方就特定技术项目提供可行性论证、技术预测、专题技术调查、分析评价所订立的合同。</w:t>
      </w:r>
    </w:p>
    <w:p w14:paraId="7A0B40C2">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（5）技术服务合同  </w:t>
      </w:r>
      <w:r>
        <w:rPr>
          <w:color w:val="000000" w:themeColor="text1"/>
          <w:szCs w:val="18"/>
          <w:highlight w:val="none"/>
          <w14:textFill>
            <w14:solidFill>
              <w14:schemeClr w14:val="tx1"/>
            </w14:solidFill>
          </w14:textFill>
        </w:rPr>
        <w:t>指一方当事人以技术知识为另一方解决特定技术问题所订立的合同，包括一般性技术服务合同、技术中介合同和技术培训合同。</w:t>
      </w:r>
    </w:p>
    <w:p w14:paraId="03E5015A">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知识产权  </w:t>
      </w:r>
      <w:r>
        <w:rPr>
          <w:color w:val="000000" w:themeColor="text1"/>
          <w:szCs w:val="18"/>
          <w:highlight w:val="none"/>
          <w14:textFill>
            <w14:solidFill>
              <w14:schemeClr w14:val="tx1"/>
            </w14:solidFill>
          </w14:textFill>
        </w:rPr>
        <w:t>指技术所涉及的知识产权，包括技术秘密、专利、计算机软件著作权、植物新品种权、集成电路布图设计专有权、生物、医药新品种权等。选择最主要的知识产权形式填报。</w:t>
      </w:r>
    </w:p>
    <w:p w14:paraId="021EA67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技术秘密  </w:t>
      </w:r>
      <w:r>
        <w:rPr>
          <w:color w:val="000000" w:themeColor="text1"/>
          <w:szCs w:val="18"/>
          <w:highlight w:val="none"/>
          <w14:textFill>
            <w14:solidFill>
              <w14:schemeClr w14:val="tx1"/>
            </w14:solidFill>
          </w14:textFill>
        </w:rPr>
        <w:t>指不为公众所知悉，具有商业价值并经权利人采取保密措施的技术信息。</w:t>
      </w:r>
    </w:p>
    <w:p w14:paraId="373624BB">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计算机软件  </w:t>
      </w:r>
      <w:r>
        <w:rPr>
          <w:color w:val="000000" w:themeColor="text1"/>
          <w:szCs w:val="18"/>
          <w:highlight w:val="none"/>
          <w14:textFill>
            <w14:solidFill>
              <w14:schemeClr w14:val="tx1"/>
            </w14:solidFill>
          </w14:textFill>
        </w:rPr>
        <w:t>指计算机程序及其有关文档。计算机软件著作权转让指计算机软件著作权的技术转让。</w:t>
      </w:r>
    </w:p>
    <w:p w14:paraId="082659A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集成电路布图设计  </w:t>
      </w:r>
      <w:r>
        <w:rPr>
          <w:color w:val="000000" w:themeColor="text1"/>
          <w:szCs w:val="18"/>
          <w:highlight w:val="none"/>
          <w14:textFill>
            <w14:solidFill>
              <w14:schemeClr w14:val="tx1"/>
            </w14:solidFill>
          </w14:textFill>
        </w:rPr>
        <w:t>指集成电路中至少有一个是有源元件的两个以上元件和部分或者全部互连线路的三维配置，或者为制造集成电路而准备的上述三维配置。集成电路布图设计专有权转让指集成电路布图设计专有权的技术转让。</w:t>
      </w:r>
    </w:p>
    <w:p w14:paraId="1108D9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植物新品种  </w:t>
      </w:r>
      <w:r>
        <w:rPr>
          <w:color w:val="000000" w:themeColor="text1"/>
          <w:szCs w:val="18"/>
          <w:highlight w:val="none"/>
          <w14:textFill>
            <w14:solidFill>
              <w14:schemeClr w14:val="tx1"/>
            </w14:solidFill>
          </w14:textFill>
        </w:rPr>
        <w:t>指经过人工培育的或者对自然界野生生物加以开发，具备新颖性、特异性、一致性和稳定性，并有相应命名的植物、微生物等新品种。植物新品种权转让指植物新品种品种权的转让。</w:t>
      </w:r>
    </w:p>
    <w:p w14:paraId="61209F64">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生物、医药新品种  </w:t>
      </w:r>
      <w:r>
        <w:rPr>
          <w:color w:val="000000" w:themeColor="text1"/>
          <w:szCs w:val="18"/>
          <w:highlight w:val="none"/>
          <w14:textFill>
            <w14:solidFill>
              <w14:schemeClr w14:val="tx1"/>
            </w14:solidFill>
          </w14:textFill>
        </w:rPr>
        <w:t>指未经批准上市的生物制品和已批准上市的改换制备疫苗、改变生产工艺等生物制品；未生产过的药品和已生产的药品改变剂型、给药途径等药品；医疗器械产品。生物、医药新品种权转让指生物、医药新品种品种权的转让。</w:t>
      </w:r>
    </w:p>
    <w:p w14:paraId="3C1885A8">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设计著作权  </w:t>
      </w:r>
      <w:r>
        <w:rPr>
          <w:color w:val="000000" w:themeColor="text1"/>
          <w:szCs w:val="18"/>
          <w:highlight w:val="none"/>
          <w14:textFill>
            <w14:solidFill>
              <w14:schemeClr w14:val="tx1"/>
            </w14:solidFill>
          </w14:textFill>
        </w:rPr>
        <w:t>指运用科学技术知识形成的工程设计图、产品设计图、地图、示意图等图形作品和模型作品的著作权。</w:t>
      </w:r>
    </w:p>
    <w:p w14:paraId="503D0949">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合同成交金额</w:t>
      </w:r>
      <w:r>
        <w:rPr>
          <w:color w:val="000000" w:themeColor="text1"/>
          <w:szCs w:val="18"/>
          <w:highlight w:val="none"/>
          <w14:textFill>
            <w14:solidFill>
              <w14:schemeClr w14:val="tx1"/>
            </w14:solidFill>
          </w14:textFill>
        </w:rPr>
        <w:t xml:space="preserve">  指报告期内签订成立的技术合同成交项目的总金额。</w:t>
      </w:r>
    </w:p>
    <w:p w14:paraId="312A431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技术交易额</w:t>
      </w:r>
      <w:r>
        <w:rPr>
          <w:color w:val="000000" w:themeColor="text1"/>
          <w:szCs w:val="18"/>
          <w:highlight w:val="none"/>
          <w14:textFill>
            <w14:solidFill>
              <w14:schemeClr w14:val="tx1"/>
            </w14:solidFill>
          </w14:textFill>
        </w:rPr>
        <w:t xml:space="preserve">  指从合同成交金额中扣除购置设备、仪器、零部件、原材料等非技术性费用后的剩余金额。但合理数量标的物的直接成本不计入非技术性费用。</w:t>
      </w:r>
    </w:p>
    <w:p w14:paraId="7F23B0F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国家科技计划  </w:t>
      </w:r>
      <w:r>
        <w:rPr>
          <w:color w:val="000000" w:themeColor="text1"/>
          <w:szCs w:val="18"/>
          <w:highlight w:val="none"/>
          <w14:textFill>
            <w14:solidFill>
              <w14:schemeClr w14:val="tx1"/>
            </w14:solidFill>
          </w14:textFill>
        </w:rPr>
        <w:t>指正式列入国家科技计划的项目，包括：国家科技重大专项、科技惠民计划、基础研究计划（简称973计划）和国家重大科学研究计划、国家科技支撑计划、高技术研究发展计划（简称863计划）、科技基础条件平台建设、星火计划、火炬计划、国家重点新产品计划、国家软科学研究计划、国际科技合作计划、国家农业科技成果转化资金、科技型中小企业技术创新基金、科技富民强县专项行动计划、科研院所技术开发研究专项资金、国际热核聚变实验堆（ITER）计划专项、自然科学基金。</w:t>
      </w:r>
    </w:p>
    <w:p w14:paraId="1A4964CB">
      <w:pPr>
        <w:pStyle w:val="5"/>
        <w:widowControl/>
        <w:spacing w:line="400" w:lineRule="exact"/>
        <w:ind w:right="-328" w:rightChars="-156" w:firstLine="420" w:firstLineChars="200"/>
        <w:rPr>
          <w:rFonts w:ascii="Times New Roman" w:hAnsi="Times New Roman"/>
          <w:color w:val="000000" w:themeColor="text1"/>
          <w:szCs w:val="18"/>
          <w:highlight w:val="none"/>
          <w14:textFill>
            <w14:solidFill>
              <w14:schemeClr w14:val="tx1"/>
            </w14:solidFill>
          </w14:textFill>
        </w:rPr>
      </w:pPr>
      <w:r>
        <w:rPr>
          <w:rFonts w:ascii="Times New Roman" w:hAnsi="Times New Roman" w:eastAsia="黑体"/>
          <w:color w:val="000000" w:themeColor="text1"/>
          <w:szCs w:val="18"/>
          <w:highlight w:val="none"/>
          <w14:textFill>
            <w14:solidFill>
              <w14:schemeClr w14:val="tx1"/>
            </w14:solidFill>
          </w14:textFill>
        </w:rPr>
        <w:t xml:space="preserve">部门计划  </w:t>
      </w:r>
      <w:r>
        <w:rPr>
          <w:rFonts w:ascii="Times New Roman" w:hAnsi="Times New Roman"/>
          <w:color w:val="000000" w:themeColor="text1"/>
          <w:szCs w:val="18"/>
          <w:highlight w:val="none"/>
          <w14:textFill>
            <w14:solidFill>
              <w14:schemeClr w14:val="tx1"/>
            </w14:solidFill>
          </w14:textFill>
        </w:rPr>
        <w:t>指国家科技计划以外，列入国务院各有关部门的科技计划。</w:t>
      </w:r>
    </w:p>
    <w:p w14:paraId="24C54C64">
      <w:pPr>
        <w:widowControl/>
        <w:spacing w:line="400" w:lineRule="exact"/>
        <w:rPr>
          <w:color w:val="000000" w:themeColor="text1"/>
          <w:szCs w:val="21"/>
          <w:highlight w:val="none"/>
          <w14:textFill>
            <w14:solidFill>
              <w14:schemeClr w14:val="tx1"/>
            </w14:solidFill>
          </w14:textFill>
        </w:rPr>
      </w:pPr>
      <w:r>
        <w:rPr>
          <w:color w:val="000000" w:themeColor="text1"/>
          <w:szCs w:val="18"/>
          <w:highlight w:val="none"/>
          <w14:textFill>
            <w14:solidFill>
              <w14:schemeClr w14:val="tx1"/>
            </w14:solidFill>
          </w14:textFill>
        </w:rPr>
        <w:t xml:space="preserve">   </w:t>
      </w:r>
      <w:r>
        <w:rPr>
          <w:b/>
          <w:bCs/>
          <w:color w:val="000000" w:themeColor="text1"/>
          <w:szCs w:val="18"/>
          <w:highlight w:val="none"/>
          <w14:textFill>
            <w14:solidFill>
              <w14:schemeClr w14:val="tx1"/>
            </w14:solidFill>
          </w14:textFill>
        </w:rPr>
        <w:t xml:space="preserve"> </w:t>
      </w:r>
      <w:r>
        <w:rPr>
          <w:rFonts w:eastAsia="黑体"/>
          <w:color w:val="000000" w:themeColor="text1"/>
          <w:szCs w:val="18"/>
          <w:highlight w:val="none"/>
          <w14:textFill>
            <w14:solidFill>
              <w14:schemeClr w14:val="tx1"/>
            </w14:solidFill>
          </w14:textFill>
        </w:rPr>
        <w:t xml:space="preserve">课题立项名称  </w:t>
      </w:r>
      <w:r>
        <w:rPr>
          <w:color w:val="000000" w:themeColor="text1"/>
          <w:szCs w:val="18"/>
          <w:highlight w:val="none"/>
          <w14:textFill>
            <w14:solidFill>
              <w14:schemeClr w14:val="tx1"/>
            </w14:solidFill>
          </w14:textFill>
        </w:rPr>
        <w:t>严格按照计划任务书或合同（协议）书填写课题批准立项时的名称。</w:t>
      </w:r>
    </w:p>
    <w:p w14:paraId="6FBCBA79">
      <w:pPr>
        <w:pStyle w:val="5"/>
        <w:widowControl/>
        <w:spacing w:line="400" w:lineRule="exact"/>
        <w:rPr>
          <w:rFonts w:ascii="Times New Roman" w:hAnsi="Times New Roman"/>
          <w:color w:val="000000" w:themeColor="text1"/>
          <w:szCs w:val="18"/>
          <w:highlight w:val="none"/>
          <w14:textFill>
            <w14:solidFill>
              <w14:schemeClr w14:val="tx1"/>
            </w14:solidFill>
          </w14:textFill>
        </w:rPr>
      </w:pPr>
      <w:r>
        <w:rPr>
          <w:rFonts w:ascii="Times New Roman" w:hAnsi="Times New Roman"/>
          <w:color w:val="000000" w:themeColor="text1"/>
          <w:szCs w:val="18"/>
          <w:highlight w:val="none"/>
          <w14:textFill>
            <w14:solidFill>
              <w14:schemeClr w14:val="tx1"/>
            </w14:solidFill>
          </w14:textFill>
        </w:rPr>
        <w:t xml:space="preserve">    </w:t>
      </w:r>
      <w:r>
        <w:rPr>
          <w:rFonts w:ascii="Times New Roman" w:hAnsi="Times New Roman" w:eastAsia="黑体"/>
          <w:color w:val="000000" w:themeColor="text1"/>
          <w:szCs w:val="18"/>
          <w:highlight w:val="none"/>
          <w14:textFill>
            <w14:solidFill>
              <w14:schemeClr w14:val="tx1"/>
            </w14:solidFill>
          </w14:textFill>
        </w:rPr>
        <w:t xml:space="preserve">课题立项编号  </w:t>
      </w:r>
      <w:r>
        <w:rPr>
          <w:rFonts w:ascii="Times New Roman" w:hAnsi="Times New Roman"/>
          <w:color w:val="000000" w:themeColor="text1"/>
          <w:szCs w:val="18"/>
          <w:highlight w:val="none"/>
          <w14:textFill>
            <w14:solidFill>
              <w14:schemeClr w14:val="tx1"/>
            </w14:solidFill>
          </w14:textFill>
        </w:rPr>
        <w:t>严格按照课题立项</w:t>
      </w:r>
      <w:r>
        <w:rPr>
          <w:rFonts w:ascii="Times New Roman" w:hAnsi="Times New Roman"/>
          <w:color w:val="000000" w:themeColor="text1"/>
          <w:highlight w:val="none"/>
          <w14:textFill>
            <w14:solidFill>
              <w14:schemeClr w14:val="tx1"/>
            </w14:solidFill>
          </w14:textFill>
        </w:rPr>
        <w:t>计划任务书或合同（协议）书上</w:t>
      </w:r>
      <w:r>
        <w:rPr>
          <w:rFonts w:ascii="Times New Roman" w:hAnsi="Times New Roman"/>
          <w:color w:val="000000" w:themeColor="text1"/>
          <w:szCs w:val="18"/>
          <w:highlight w:val="none"/>
          <w14:textFill>
            <w14:solidFill>
              <w14:schemeClr w14:val="tx1"/>
            </w14:solidFill>
          </w14:textFill>
        </w:rPr>
        <w:t>的编号填写。</w:t>
      </w:r>
    </w:p>
    <w:p w14:paraId="55654789">
      <w:pPr>
        <w:widowControl/>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科技成果登记部门批准登记号  </w:t>
      </w:r>
      <w:r>
        <w:rPr>
          <w:color w:val="000000" w:themeColor="text1"/>
          <w:szCs w:val="18"/>
          <w:highlight w:val="none"/>
          <w14:textFill>
            <w14:solidFill>
              <w14:schemeClr w14:val="tx1"/>
            </w14:solidFill>
          </w14:textFill>
        </w:rPr>
        <w:t>成果登记时由成果登记批准单位赋予并填写的十二位数字。</w:t>
      </w:r>
    </w:p>
    <w:p w14:paraId="45C34F71">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技术领域  </w:t>
      </w:r>
      <w:r>
        <w:rPr>
          <w:color w:val="000000" w:themeColor="text1"/>
          <w:szCs w:val="18"/>
          <w:highlight w:val="none"/>
          <w14:textFill>
            <w14:solidFill>
              <w14:schemeClr w14:val="tx1"/>
            </w14:solidFill>
          </w14:textFill>
        </w:rPr>
        <w:t>按以下分类填写。</w:t>
      </w:r>
    </w:p>
    <w:p w14:paraId="26E1B1ED">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（1）电子信息  </w:t>
      </w:r>
      <w:r>
        <w:rPr>
          <w:color w:val="000000" w:themeColor="text1"/>
          <w:szCs w:val="18"/>
          <w:highlight w:val="none"/>
          <w14:textFill>
            <w14:solidFill>
              <w14:schemeClr w14:val="tx1"/>
            </w14:solidFill>
          </w14:textFill>
        </w:rPr>
        <w:t>指以微电子技术为基础，数字化和网络化为特征，电子计算机和通信技术为核心的信息处理、分析、加工的设备（硬件）、软件和元器件开发等技术。包括计算机软件，计算机硬件，计算机网络，微电子、光电子技术，数字音视频技术，通信技术，电子专用设备及测试仪表，动漫技术等。</w:t>
      </w:r>
    </w:p>
    <w:p w14:paraId="305B18C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（2）航空航天  </w:t>
      </w:r>
      <w:r>
        <w:rPr>
          <w:color w:val="000000" w:themeColor="text1"/>
          <w:szCs w:val="18"/>
          <w:highlight w:val="none"/>
          <w14:textFill>
            <w14:solidFill>
              <w14:schemeClr w14:val="tx1"/>
            </w14:solidFill>
          </w14:textFill>
        </w:rPr>
        <w:t>指以空际、星际运输、旅行和开发利用空间和宇宙资源为目的，开发设备、装置和仪器等的技术。包括航空技术，航天技术。</w:t>
      </w:r>
    </w:p>
    <w:p w14:paraId="271262E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（3）先进制造  </w:t>
      </w:r>
      <w:r>
        <w:rPr>
          <w:color w:val="000000" w:themeColor="text1"/>
          <w:szCs w:val="18"/>
          <w:highlight w:val="none"/>
          <w14:textFill>
            <w14:solidFill>
              <w14:schemeClr w14:val="tx1"/>
            </w14:solidFill>
          </w14:textFill>
        </w:rPr>
        <w:t>指以光学、微电子、信息和机械及其它相关技术交叉与融合而构成的综合性高新技术。主要包括现代设计技术、先进制造工艺、自动化技术、系统管理技术等。</w:t>
      </w:r>
    </w:p>
    <w:p w14:paraId="5907637C">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（4）生物、医药和医疗器械技术  </w:t>
      </w:r>
      <w:r>
        <w:rPr>
          <w:color w:val="000000" w:themeColor="text1"/>
          <w:szCs w:val="18"/>
          <w:highlight w:val="none"/>
          <w14:textFill>
            <w14:solidFill>
              <w14:schemeClr w14:val="tx1"/>
            </w14:solidFill>
          </w14:textFill>
        </w:rPr>
        <w:t>指以生命科学为基础，利用生物体（动物、植物、微生物等）或其组分、细胞和组织的特性和功能,以基因工程、细胞工程、酶工程、发酵工程等技术制造一系列新物种、新品系及相关技术。包括生物技术，中药技术，化学药技术，轻工、食品技术，新型医疗器械技术等。</w:t>
      </w:r>
    </w:p>
    <w:p w14:paraId="261EC96F">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（5）新材料及其应用  </w:t>
      </w:r>
      <w:r>
        <w:rPr>
          <w:color w:val="000000" w:themeColor="text1"/>
          <w:szCs w:val="18"/>
          <w:highlight w:val="none"/>
          <w14:textFill>
            <w14:solidFill>
              <w14:schemeClr w14:val="tx1"/>
            </w14:solidFill>
          </w14:textFill>
        </w:rPr>
        <w:t>指根据物质的结构和特性，经过人工改造而开发出具有优良物理、化学特征的新材料及其生产工艺和设备。包括电子信息材料技术、节能新材料技术、纳米材料及应用技术、先进复合材料技术、先进金属材料技术、化工新材料技术、先进陶瓷材料技术、稀土材料技术、磁性材料技术、碳材料技术、膜材料技术、超导材料技术、生物材料技术、生态环境材料技术、新型建筑材料技术等。</w:t>
      </w:r>
    </w:p>
    <w:p w14:paraId="5A5FCDD7">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（6）新能源与高效节能  </w:t>
      </w:r>
      <w:r>
        <w:rPr>
          <w:color w:val="000000" w:themeColor="text1"/>
          <w:szCs w:val="18"/>
          <w:highlight w:val="none"/>
          <w14:textFill>
            <w14:solidFill>
              <w14:schemeClr w14:val="tx1"/>
            </w14:solidFill>
          </w14:textFill>
        </w:rPr>
        <w:t>指以太阳能、水能、风能、地热能和生物能等为主要代表的可再生能源开发，以及石油天然气、煤炭、电能的开发与利用的技术领域，高效节能技术指技术上可行、经济上合理、环境允许、社会接受的可提高能源的有效利用率和能源产出率的节能技术。包括新型能源技术，石油天然气勘探开发与应用技术，煤炭能源的综合利用技术，电能与电力技术，高效节能技术，新能源汽车技术等。</w:t>
      </w:r>
    </w:p>
    <w:p w14:paraId="3EF95B1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（7）环境保护与资源综合利用技术  </w:t>
      </w:r>
      <w:r>
        <w:rPr>
          <w:color w:val="000000" w:themeColor="text1"/>
          <w:szCs w:val="18"/>
          <w:highlight w:val="none"/>
          <w14:textFill>
            <w14:solidFill>
              <w14:schemeClr w14:val="tx1"/>
            </w14:solidFill>
          </w14:textFill>
        </w:rPr>
        <w:t>指防治环境污染和改善生态环境、保护自然资源和资源综合利用，各项技术开发、信息服务和工程方案设计。包括大气污染防治技术，水污染防治技术，固体废弃物处理与综合利用技术，环境监测及环境生态保护技术，噪声及辐射污染防治技术，资源综合利用技术，海洋工程技术等。</w:t>
      </w:r>
    </w:p>
    <w:p w14:paraId="629ED1D5">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（8）核应用技术  </w:t>
      </w:r>
      <w:r>
        <w:rPr>
          <w:color w:val="000000" w:themeColor="text1"/>
          <w:szCs w:val="18"/>
          <w:highlight w:val="none"/>
          <w14:textFill>
            <w14:solidFill>
              <w14:schemeClr w14:val="tx1"/>
            </w14:solidFill>
          </w14:textFill>
        </w:rPr>
        <w:t>指以原子能的有效和平利用为主要目的的技术。包括：核辐射技术、辐射加工技术、同位素及其应用技术、核材料技术、加速器及配套装置(含离子源) 技术、核探测器件和核电子产品技术、核物理和核化学实验仪器及设备技术、核医学诊断及治疗仪器和设备技术、核反应堆及其配套装置技术、放射性三废处理、处置技术等。</w:t>
      </w:r>
    </w:p>
    <w:p w14:paraId="0A508F5E">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（9）农业技术  </w:t>
      </w:r>
      <w:r>
        <w:rPr>
          <w:color w:val="000000" w:themeColor="text1"/>
          <w:szCs w:val="18"/>
          <w:highlight w:val="none"/>
          <w14:textFill>
            <w14:solidFill>
              <w14:schemeClr w14:val="tx1"/>
            </w14:solidFill>
          </w14:textFill>
        </w:rPr>
        <w:t>指以生物技术和信息技术为先导的农业生产技术。包括优良动植物新品种，家畜良种胚胎生物技术，生物农药及生物防治技术，新型饲料、肥料及添加剂技术，农业机械设备技术，农副产品贮藏、加工技术等。</w:t>
      </w:r>
    </w:p>
    <w:p w14:paraId="3AE37BD6">
      <w:pPr>
        <w:widowControl/>
        <w:topLinePunct/>
        <w:spacing w:line="400" w:lineRule="exact"/>
        <w:ind w:firstLine="420" w:firstLineChars="200"/>
        <w:rPr>
          <w:color w:val="000000" w:themeColor="text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（10）现代交通  </w:t>
      </w:r>
      <w:r>
        <w:rPr>
          <w:color w:val="000000" w:themeColor="text1"/>
          <w:szCs w:val="18"/>
          <w:highlight w:val="none"/>
          <w14:textFill>
            <w14:solidFill>
              <w14:schemeClr w14:val="tx1"/>
            </w14:solidFill>
          </w14:textFill>
        </w:rPr>
        <w:t>指以信息化和智能化为特征，能充分发挥现有交通基础设施潜力、提高运输效率和效益、改善交通安全以及缓解交通拥挤等的技术。包括城市交通，轨道交通，公路、水运、海运和空运等。</w:t>
      </w:r>
    </w:p>
    <w:p w14:paraId="59A59C36">
      <w:pPr>
        <w:widowControl/>
        <w:topLinePunct/>
        <w:spacing w:line="400" w:lineRule="exact"/>
        <w:ind w:firstLine="420" w:firstLineChars="200"/>
        <w:rPr>
          <w:rStyle w:val="9"/>
          <w:rFonts w:ascii="Times New Roman" w:hAnsi="Times New Roman" w:eastAsia="宋体"/>
          <w:b w:val="0"/>
          <w:bCs w:val="0"/>
          <w:color w:val="000000" w:themeColor="text1"/>
          <w:sz w:val="21"/>
          <w:szCs w:val="18"/>
          <w:highlight w:val="none"/>
          <w14:textFill>
            <w14:solidFill>
              <w14:schemeClr w14:val="tx1"/>
            </w14:solidFill>
          </w14:textFill>
        </w:rPr>
      </w:pPr>
      <w:r>
        <w:rPr>
          <w:rFonts w:eastAsia="黑体"/>
          <w:color w:val="000000" w:themeColor="text1"/>
          <w:szCs w:val="18"/>
          <w:highlight w:val="none"/>
          <w14:textFill>
            <w14:solidFill>
              <w14:schemeClr w14:val="tx1"/>
            </w14:solidFill>
          </w14:textFill>
        </w:rPr>
        <w:t xml:space="preserve">（11）城市建设和社会发展  </w:t>
      </w:r>
      <w:r>
        <w:rPr>
          <w:color w:val="000000" w:themeColor="text1"/>
          <w:szCs w:val="18"/>
          <w:highlight w:val="none"/>
          <w14:textFill>
            <w14:solidFill>
              <w14:schemeClr w14:val="tx1"/>
            </w14:solidFill>
          </w14:textFill>
        </w:rPr>
        <w:t>指以改善社会环境、促进社会可持续发展为目的，实现经济社会、人与自然协调发展的相关技术。包括城市建设，城市安全，文教、体育等。</w:t>
      </w:r>
    </w:p>
    <w:p w14:paraId="26D088F0">
      <w:pPr>
        <w:widowControl/>
        <w:topLinePunct/>
        <w:spacing w:line="400" w:lineRule="exact"/>
        <w:ind w:firstLine="420" w:firstLineChars="200"/>
        <w:jc w:val="left"/>
        <w:rPr>
          <w:color w:val="000000" w:themeColor="text1"/>
          <w:szCs w:val="18"/>
          <w:highlight w:val="none"/>
          <w14:textFill>
            <w14:solidFill>
              <w14:schemeClr w14:val="tx1"/>
            </w14:solidFill>
          </w14:textFill>
        </w:rPr>
      </w:pPr>
    </w:p>
    <w:p w14:paraId="54AC2A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3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360" w:lineRule="exact"/>
      <w:jc w:val="center"/>
      <w:outlineLvl w:val="0"/>
    </w:pPr>
    <w:rPr>
      <w:rFonts w:ascii="宋体" w:eastAsia="黑体"/>
      <w:b/>
      <w:sz w:val="32"/>
    </w:rPr>
  </w:style>
  <w:style w:type="paragraph" w:styleId="4">
    <w:name w:val="heading 2"/>
    <w:basedOn w:val="1"/>
    <w:next w:val="1"/>
    <w:link w:val="9"/>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Plain Text"/>
    <w:basedOn w:val="1"/>
    <w:qFormat/>
    <w:uiPriority w:val="0"/>
    <w:rPr>
      <w:rFonts w:ascii="宋体" w:hAnsi="Courier New"/>
      <w:szCs w:val="20"/>
    </w:rPr>
  </w:style>
  <w:style w:type="paragraph" w:customStyle="1" w:styleId="8">
    <w:name w:val="Table Paragraph"/>
    <w:basedOn w:val="1"/>
    <w:qFormat/>
    <w:uiPriority w:val="0"/>
    <w:pPr>
      <w:autoSpaceDE w:val="0"/>
      <w:autoSpaceDN w:val="0"/>
      <w:adjustRightInd w:val="0"/>
      <w:jc w:val="left"/>
    </w:pPr>
    <w:rPr>
      <w:kern w:val="0"/>
      <w:sz w:val="24"/>
    </w:rPr>
  </w:style>
  <w:style w:type="character" w:customStyle="1" w:styleId="9">
    <w:name w:val="标题 2 字符"/>
    <w:basedOn w:val="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2026-01-14T02:00:29Z</dcterms:created>
  <dc:creator>15615</dc:creator>
  <cp:lastModifiedBy>LXY</cp:lastModifiedBy>
  <dcterms:modified xsi:type="dcterms:W3CDTF">2026-01-14T02:00:51Z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F8EC09C379C049B7BB642A5D02B5BF48_12</vt:lpwstr>
  </property>
</Properties>
</file>